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B6A51" w14:textId="1A6A7811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</w:t>
      </w:r>
      <w:bookmarkStart w:id="0" w:name="_GoBack"/>
      <w:bookmarkEnd w:id="0"/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 xml:space="preserve">í </w:t>
      </w:r>
      <w:r w:rsidR="007E37EA">
        <w:rPr>
          <w:rFonts w:asciiTheme="minorHAnsi" w:hAnsiTheme="minorHAnsi" w:cstheme="minorHAnsi"/>
          <w:b/>
          <w:bCs/>
          <w:sz w:val="32"/>
          <w:szCs w:val="32"/>
          <w:u w:val="single"/>
        </w:rPr>
        <w:t>poskytovatele</w:t>
      </w:r>
    </w:p>
    <w:p w14:paraId="130BCEE2" w14:textId="1A505717" w:rsidR="0034329D" w:rsidRPr="00794499" w:rsidRDefault="0034329D" w:rsidP="0034329D">
      <w:pPr>
        <w:ind w:left="2552" w:hanging="2552"/>
        <w:rPr>
          <w:rFonts w:asciiTheme="majorHAnsi" w:hAnsiTheme="majorHAnsi" w:cstheme="minorHAnsi"/>
          <w:bCs/>
          <w:iCs/>
          <w:szCs w:val="22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pro veřejnou zakázku: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7E37EA" w:rsidRPr="00B842E9">
        <w:rPr>
          <w:rFonts w:ascii="Calibri" w:hAnsi="Calibri" w:cs="Tahoma"/>
          <w:b/>
          <w:sz w:val="20"/>
        </w:rPr>
        <w:t>Zajištění hlasových a datových telekomunikačních služeb pro Město</w:t>
      </w:r>
      <w:r w:rsidR="007E37EA">
        <w:rPr>
          <w:rFonts w:ascii="Calibri" w:hAnsi="Calibri" w:cs="Tahoma"/>
          <w:b/>
          <w:sz w:val="20"/>
        </w:rPr>
        <w:t xml:space="preserve"> </w:t>
      </w:r>
      <w:r w:rsidR="007E37EA" w:rsidRPr="00B842E9">
        <w:rPr>
          <w:rFonts w:ascii="Calibri" w:hAnsi="Calibri" w:cs="Tahoma"/>
          <w:b/>
          <w:sz w:val="20"/>
        </w:rPr>
        <w:t xml:space="preserve">Kostelec nad Orlicí, právnické osoby a </w:t>
      </w:r>
      <w:proofErr w:type="gramStart"/>
      <w:r w:rsidR="007E37EA" w:rsidRPr="00B842E9">
        <w:rPr>
          <w:rFonts w:ascii="Calibri" w:hAnsi="Calibri" w:cs="Tahoma"/>
          <w:b/>
          <w:sz w:val="20"/>
        </w:rPr>
        <w:t>obce</w:t>
      </w:r>
      <w:r w:rsidR="007E37EA">
        <w:rPr>
          <w:rFonts w:ascii="Calibri" w:hAnsi="Calibri" w:cs="Tahoma"/>
          <w:b/>
          <w:sz w:val="20"/>
        </w:rPr>
        <w:t xml:space="preserve"> </w:t>
      </w:r>
      <w:r w:rsidR="007E37EA" w:rsidRPr="00B842E9">
        <w:rPr>
          <w:rFonts w:ascii="Calibri" w:hAnsi="Calibri" w:cs="Tahoma"/>
          <w:b/>
          <w:sz w:val="20"/>
        </w:rPr>
        <w:t xml:space="preserve"> ve</w:t>
      </w:r>
      <w:proofErr w:type="gramEnd"/>
      <w:r w:rsidR="007E37EA" w:rsidRPr="00B842E9">
        <w:rPr>
          <w:rFonts w:ascii="Calibri" w:hAnsi="Calibri" w:cs="Tahoma"/>
          <w:b/>
          <w:sz w:val="20"/>
        </w:rPr>
        <w:t xml:space="preserve"> vztahu k Městu Kostelec nad Orlicí</w:t>
      </w:r>
    </w:p>
    <w:p w14:paraId="42B7A163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19B7186D" w14:textId="79CF5211" w:rsidR="0034329D" w:rsidRPr="00012278" w:rsidRDefault="007E37EA" w:rsidP="0034329D">
      <w:pPr>
        <w:pStyle w:val="2nesltext"/>
        <w:spacing w:before="0"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Poskytovatel</w:t>
      </w:r>
      <w:r w:rsidR="0034329D" w:rsidRPr="00012278">
        <w:rPr>
          <w:rStyle w:val="Znakapoznpodarou"/>
          <w:rFonts w:asciiTheme="minorHAnsi" w:hAnsiTheme="minorHAnsi" w:cstheme="minorHAnsi"/>
        </w:rPr>
        <w:footnoteReference w:id="1"/>
      </w:r>
      <w:r w:rsidR="0034329D" w:rsidRPr="00012278">
        <w:rPr>
          <w:rFonts w:asciiTheme="minorHAnsi" w:hAnsiTheme="minorHAnsi" w:cstheme="minorHAnsi"/>
        </w:rPr>
        <w:t xml:space="preserve">: </w:t>
      </w:r>
    </w:p>
    <w:p w14:paraId="2030CFB0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B9C4E5C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0676D47A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5958C3BB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4BE2A3C4" w14:textId="71E86841" w:rsidR="00DE2F71" w:rsidRDefault="00C36130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Objednatel</w:t>
      </w:r>
      <w:r w:rsidRPr="0034329D">
        <w:rPr>
          <w:rFonts w:asciiTheme="minorHAnsi" w:hAnsiTheme="minorHAnsi" w:cstheme="minorHAnsi"/>
          <w:sz w:val="22"/>
          <w:szCs w:val="22"/>
        </w:rPr>
        <w:t xml:space="preserve"> 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podléhá režimu zákona č. 106/1999 Sb., o svobodném přístupu k informacím a režimu zákona č. 340/2015 Sb., o registru smluv. Pokud </w:t>
      </w:r>
      <w:r>
        <w:rPr>
          <w:rFonts w:asciiTheme="minorHAnsi" w:hAnsiTheme="minorHAnsi" w:cstheme="minorHAnsi"/>
          <w:sz w:val="22"/>
          <w:szCs w:val="22"/>
        </w:rPr>
        <w:t>zhotovitel</w:t>
      </w:r>
      <w:r w:rsidRPr="0034329D">
        <w:rPr>
          <w:rFonts w:asciiTheme="minorHAnsi" w:hAnsiTheme="minorHAnsi" w:cstheme="minorHAnsi"/>
          <w:sz w:val="22"/>
          <w:szCs w:val="22"/>
        </w:rPr>
        <w:t xml:space="preserve"> </w:t>
      </w:r>
      <w:r w:rsidR="00DE2F71" w:rsidRPr="0034329D">
        <w:rPr>
          <w:rFonts w:asciiTheme="minorHAnsi" w:hAnsiTheme="minorHAnsi" w:cstheme="minorHAnsi"/>
          <w:sz w:val="22"/>
          <w:szCs w:val="22"/>
        </w:rPr>
        <w:t>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33AC2A8F" w14:textId="2046A54F" w:rsidR="0034329D" w:rsidRDefault="007E37EA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Poskytovatel</w:t>
      </w:r>
      <w:r w:rsidR="00C36130">
        <w:rPr>
          <w:rFonts w:asciiTheme="minorHAnsi" w:hAnsiTheme="minorHAnsi" w:cstheme="minorHAnsi"/>
          <w:sz w:val="22"/>
          <w:szCs w:val="22"/>
        </w:rPr>
        <w:t xml:space="preserve"> </w:t>
      </w:r>
      <w:r w:rsidR="0034329D">
        <w:rPr>
          <w:rFonts w:asciiTheme="minorHAnsi" w:hAnsiTheme="minorHAnsi" w:cstheme="minorHAnsi"/>
          <w:sz w:val="22"/>
          <w:szCs w:val="22"/>
        </w:rPr>
        <w:t>za své obchodní tajemství považuje:</w:t>
      </w:r>
    </w:p>
    <w:p w14:paraId="3ABBD0A9" w14:textId="697347E1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F9A37A" w14:textId="39C4E03A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069973BC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446E9E63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62BF0791" w14:textId="77777777" w:rsidR="0034329D" w:rsidRPr="00D02502" w:rsidRDefault="0034329D" w:rsidP="0034329D">
      <w:pPr>
        <w:rPr>
          <w:rFonts w:asciiTheme="minorHAnsi" w:hAnsiTheme="minorHAnsi" w:cstheme="minorHAnsi"/>
        </w:rPr>
      </w:pPr>
    </w:p>
    <w:p w14:paraId="3B181219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257B25C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0064C47F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34D2EC04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2"/>
      <w:footerReference w:type="default" r:id="rId13"/>
      <w:headerReference w:type="first" r:id="rId14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2E824" w14:textId="77777777" w:rsidR="00F63C56" w:rsidRDefault="00F63C56" w:rsidP="00360830">
      <w:r>
        <w:separator/>
      </w:r>
    </w:p>
  </w:endnote>
  <w:endnote w:type="continuationSeparator" w:id="0">
    <w:p w14:paraId="231B337B" w14:textId="77777777" w:rsidR="00F63C56" w:rsidRDefault="00F63C5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41A92" w14:textId="77777777" w:rsidR="00F63C56" w:rsidRDefault="00F63C56" w:rsidP="00360830">
      <w:r>
        <w:separator/>
      </w:r>
    </w:p>
  </w:footnote>
  <w:footnote w:type="continuationSeparator" w:id="0">
    <w:p w14:paraId="639B6FBD" w14:textId="77777777" w:rsidR="00F63C56" w:rsidRDefault="00F63C56" w:rsidP="00360830">
      <w:r>
        <w:continuationSeparator/>
      </w:r>
    </w:p>
  </w:footnote>
  <w:footnote w:id="1">
    <w:p w14:paraId="0634A12B" w14:textId="77777777" w:rsidR="0034329D" w:rsidRPr="003022E8" w:rsidRDefault="0034329D" w:rsidP="0034329D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E4015" w14:textId="1DCE56C8" w:rsidR="007E37EA" w:rsidRPr="007E37EA" w:rsidRDefault="007E37EA" w:rsidP="007E37EA">
    <w:pPr>
      <w:widowControl w:val="0"/>
      <w:spacing w:after="0"/>
      <w:ind w:right="-711"/>
      <w:jc w:val="right"/>
      <w:rPr>
        <w:rFonts w:ascii="Calibri" w:hAnsi="Calibri" w:cs="TimesNewRomanPSMT"/>
        <w:bCs/>
        <w:color w:val="A6A6A6"/>
        <w:sz w:val="20"/>
      </w:rPr>
    </w:pPr>
    <w:r>
      <w:rPr>
        <w:noProof/>
        <w:sz w:val="24"/>
        <w:szCs w:val="24"/>
      </w:rPr>
      <w:drawing>
        <wp:anchor distT="0" distB="0" distL="114300" distR="114300" simplePos="0" relativeHeight="251663360" behindDoc="0" locked="0" layoutInCell="1" allowOverlap="1" wp14:anchorId="6582F217" wp14:editId="47D1CE14">
          <wp:simplePos x="0" y="0"/>
          <wp:positionH relativeFrom="column">
            <wp:posOffset>-125730</wp:posOffset>
          </wp:positionH>
          <wp:positionV relativeFrom="paragraph">
            <wp:posOffset>20320</wp:posOffset>
          </wp:positionV>
          <wp:extent cx="1643380" cy="558800"/>
          <wp:effectExtent l="0" t="0" r="0" b="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338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  <w:szCs w:val="24"/>
      </w:rPr>
      <w:drawing>
        <wp:anchor distT="0" distB="0" distL="114300" distR="114300" simplePos="0" relativeHeight="251662336" behindDoc="0" locked="0" layoutInCell="1" allowOverlap="1" wp14:anchorId="60B04639" wp14:editId="0674BF0B">
          <wp:simplePos x="0" y="0"/>
          <wp:positionH relativeFrom="column">
            <wp:posOffset>1954368</wp:posOffset>
          </wp:positionH>
          <wp:positionV relativeFrom="paragraph">
            <wp:posOffset>-56515</wp:posOffset>
          </wp:positionV>
          <wp:extent cx="704850" cy="822960"/>
          <wp:effectExtent l="0" t="0" r="0" b="0"/>
          <wp:wrapNone/>
          <wp:docPr id="9" name="Obrázek 9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37EA">
      <w:rPr>
        <w:rFonts w:ascii="Calibri" w:hAnsi="Calibri" w:cs="TimesNewRomanPSMT"/>
        <w:bCs/>
        <w:color w:val="A6A6A6"/>
        <w:sz w:val="20"/>
      </w:rPr>
      <w:t>Město Kostelec nad Orlicí</w:t>
    </w:r>
  </w:p>
  <w:p w14:paraId="4B3D5CC4" w14:textId="4791112F" w:rsidR="007E37EA" w:rsidRPr="007E37EA" w:rsidRDefault="007E37EA" w:rsidP="007E37EA">
    <w:pPr>
      <w:widowControl w:val="0"/>
      <w:tabs>
        <w:tab w:val="left" w:pos="3930"/>
        <w:tab w:val="left" w:pos="6225"/>
        <w:tab w:val="left" w:pos="6439"/>
        <w:tab w:val="right" w:pos="9781"/>
      </w:tabs>
      <w:spacing w:after="0"/>
      <w:ind w:right="-711"/>
      <w:jc w:val="right"/>
      <w:rPr>
        <w:rFonts w:ascii="Calibri" w:hAnsi="Calibri" w:cs="TimesNewRomanPSMT"/>
        <w:bCs/>
        <w:color w:val="A6A6A6"/>
        <w:sz w:val="20"/>
      </w:rPr>
    </w:pPr>
    <w:r w:rsidRPr="007E37EA">
      <w:rPr>
        <w:rFonts w:ascii="Calibri" w:hAnsi="Calibri" w:cs="TimesNewRomanPSMT"/>
        <w:bCs/>
        <w:color w:val="A6A6A6"/>
        <w:sz w:val="20"/>
      </w:rPr>
      <w:tab/>
    </w:r>
    <w:r w:rsidRPr="007E37EA">
      <w:rPr>
        <w:rFonts w:ascii="Calibri" w:hAnsi="Calibri" w:cs="TimesNewRomanPSMT"/>
        <w:bCs/>
        <w:color w:val="A6A6A6"/>
        <w:sz w:val="20"/>
      </w:rPr>
      <w:tab/>
    </w:r>
    <w:r w:rsidRPr="007E37EA">
      <w:rPr>
        <w:rFonts w:ascii="Calibri" w:hAnsi="Calibri" w:cs="TimesNewRomanPSMT"/>
        <w:bCs/>
        <w:color w:val="A6A6A6"/>
        <w:sz w:val="20"/>
      </w:rPr>
      <w:tab/>
    </w:r>
    <w:r w:rsidRPr="007E37EA">
      <w:rPr>
        <w:rFonts w:ascii="Calibri" w:hAnsi="Calibri" w:cs="TimesNewRomanPSMT"/>
        <w:bCs/>
        <w:color w:val="A6A6A6"/>
        <w:sz w:val="20"/>
      </w:rPr>
      <w:tab/>
      <w:t xml:space="preserve">Příloha č. </w:t>
    </w:r>
    <w:r>
      <w:rPr>
        <w:rFonts w:ascii="Calibri" w:hAnsi="Calibri" w:cs="TimesNewRomanPSMT"/>
        <w:bCs/>
        <w:color w:val="A6A6A6"/>
        <w:sz w:val="20"/>
      </w:rPr>
      <w:t>6</w:t>
    </w:r>
    <w:r w:rsidRPr="007E37EA">
      <w:rPr>
        <w:rFonts w:ascii="Calibri" w:hAnsi="Calibri" w:cs="TimesNewRomanPSMT"/>
        <w:bCs/>
        <w:color w:val="A6A6A6"/>
        <w:sz w:val="20"/>
      </w:rPr>
      <w:t xml:space="preserve"> Výzvy k podání nabídek</w:t>
    </w:r>
  </w:p>
  <w:p w14:paraId="0C1C9DB4" w14:textId="77777777" w:rsidR="007E37EA" w:rsidRPr="007E37EA" w:rsidRDefault="007E37EA" w:rsidP="007E37EA">
    <w:pPr>
      <w:spacing w:after="0"/>
      <w:ind w:right="-709"/>
      <w:jc w:val="right"/>
      <w:rPr>
        <w:rFonts w:ascii="Calibri" w:hAnsi="Calibri" w:cs="TimesNewRomanPSMT"/>
        <w:bCs/>
        <w:color w:val="A6A6A6"/>
        <w:sz w:val="20"/>
      </w:rPr>
    </w:pPr>
    <w:r w:rsidRPr="007E37EA">
      <w:rPr>
        <w:rFonts w:ascii="Calibri" w:hAnsi="Calibri" w:cs="TimesNewRomanPSMT"/>
        <w:bCs/>
        <w:color w:val="A6A6A6"/>
        <w:sz w:val="20"/>
      </w:rPr>
      <w:t xml:space="preserve">Zajištění hlasových a datových telekomunikačních služeb pro Město </w:t>
    </w:r>
  </w:p>
  <w:p w14:paraId="40DAB558" w14:textId="77777777" w:rsidR="007E37EA" w:rsidRPr="007E37EA" w:rsidRDefault="007E37EA" w:rsidP="007E37EA">
    <w:pPr>
      <w:spacing w:after="0"/>
      <w:ind w:right="-709"/>
      <w:jc w:val="right"/>
      <w:rPr>
        <w:rFonts w:ascii="Calibri" w:hAnsi="Calibri" w:cs="TimesNewRomanPSMT"/>
        <w:bCs/>
        <w:color w:val="A6A6A6"/>
        <w:sz w:val="20"/>
      </w:rPr>
    </w:pPr>
    <w:r w:rsidRPr="007E37EA">
      <w:rPr>
        <w:rFonts w:ascii="Calibri" w:hAnsi="Calibri" w:cs="TimesNewRomanPSMT"/>
        <w:bCs/>
        <w:color w:val="A6A6A6"/>
        <w:sz w:val="20"/>
      </w:rPr>
      <w:t>Kostelec nad Orlicí, právnické osoby a obce</w:t>
    </w:r>
  </w:p>
  <w:p w14:paraId="216BB83A" w14:textId="77777777" w:rsidR="007E37EA" w:rsidRPr="007E37EA" w:rsidRDefault="007E37EA" w:rsidP="007E37EA">
    <w:pPr>
      <w:spacing w:after="0"/>
      <w:ind w:right="-709"/>
      <w:jc w:val="right"/>
      <w:rPr>
        <w:sz w:val="24"/>
        <w:szCs w:val="24"/>
      </w:rPr>
    </w:pPr>
    <w:r w:rsidRPr="007E37EA">
      <w:rPr>
        <w:rFonts w:ascii="Calibri" w:hAnsi="Calibri" w:cs="TimesNewRomanPSMT"/>
        <w:bCs/>
        <w:color w:val="A6A6A6"/>
        <w:sz w:val="20"/>
      </w:rPr>
      <w:t xml:space="preserve"> ve vztahu k Městu Kostelec nad Orlicí</w:t>
    </w:r>
  </w:p>
  <w:p w14:paraId="3C8758F2" w14:textId="77777777" w:rsidR="007E37EA" w:rsidRPr="007E37EA" w:rsidRDefault="007E37EA" w:rsidP="007E37EA">
    <w:pPr>
      <w:tabs>
        <w:tab w:val="center" w:pos="4536"/>
        <w:tab w:val="right" w:pos="9072"/>
      </w:tabs>
      <w:spacing w:after="0"/>
      <w:jc w:val="left"/>
      <w:rPr>
        <w:sz w:val="24"/>
        <w:szCs w:val="24"/>
      </w:rPr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E50"/>
    <w:rsid w:val="00002118"/>
    <w:rsid w:val="00003D0A"/>
    <w:rsid w:val="0000791F"/>
    <w:rsid w:val="00012348"/>
    <w:rsid w:val="00020CCD"/>
    <w:rsid w:val="00043AB5"/>
    <w:rsid w:val="00047342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D4444"/>
    <w:rsid w:val="001E4DD0"/>
    <w:rsid w:val="0020090C"/>
    <w:rsid w:val="0022495B"/>
    <w:rsid w:val="00230E86"/>
    <w:rsid w:val="002368D2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4329D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B512F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7EB7"/>
    <w:rsid w:val="005F709A"/>
    <w:rsid w:val="00614136"/>
    <w:rsid w:val="0062040D"/>
    <w:rsid w:val="006207E2"/>
    <w:rsid w:val="00626E50"/>
    <w:rsid w:val="00630905"/>
    <w:rsid w:val="00644EA3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60A47"/>
    <w:rsid w:val="00794499"/>
    <w:rsid w:val="007A5F48"/>
    <w:rsid w:val="007B131A"/>
    <w:rsid w:val="007D2F14"/>
    <w:rsid w:val="007E37EA"/>
    <w:rsid w:val="007E7DC1"/>
    <w:rsid w:val="00802B34"/>
    <w:rsid w:val="00811B71"/>
    <w:rsid w:val="008205C6"/>
    <w:rsid w:val="00832218"/>
    <w:rsid w:val="00834987"/>
    <w:rsid w:val="00835590"/>
    <w:rsid w:val="00845D37"/>
    <w:rsid w:val="0085584A"/>
    <w:rsid w:val="00870D7E"/>
    <w:rsid w:val="00871E0A"/>
    <w:rsid w:val="0087420C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8101F"/>
    <w:rsid w:val="009873DA"/>
    <w:rsid w:val="009B7CF2"/>
    <w:rsid w:val="009C1756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FF7"/>
    <w:rsid w:val="00BC4B5F"/>
    <w:rsid w:val="00BD5727"/>
    <w:rsid w:val="00C162A1"/>
    <w:rsid w:val="00C21181"/>
    <w:rsid w:val="00C36130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DE2F71"/>
    <w:rsid w:val="00E04FC0"/>
    <w:rsid w:val="00E367B5"/>
    <w:rsid w:val="00E542A4"/>
    <w:rsid w:val="00E66AC2"/>
    <w:rsid w:val="00E83D1F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06D"/>
    <w:rsid w:val="00F10463"/>
    <w:rsid w:val="00F234B1"/>
    <w:rsid w:val="00F44EC0"/>
    <w:rsid w:val="00F539F2"/>
    <w:rsid w:val="00F576D4"/>
    <w:rsid w:val="00F63C56"/>
    <w:rsid w:val="00F90365"/>
    <w:rsid w:val="00F94B91"/>
    <w:rsid w:val="00F960DD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326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E08D9F-0D97-463B-8E9D-3CD07ACFE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Mgr. Antonín Hajdušek</cp:lastModifiedBy>
  <cp:revision>16</cp:revision>
  <cp:lastPrinted>2011-01-11T13:57:00Z</cp:lastPrinted>
  <dcterms:created xsi:type="dcterms:W3CDTF">2020-11-23T13:55:00Z</dcterms:created>
  <dcterms:modified xsi:type="dcterms:W3CDTF">2022-02-17T11:12:00Z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