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925B5" w14:textId="77777777" w:rsidR="00F2382C" w:rsidRDefault="00F2382C" w:rsidP="00484EE7">
      <w:pPr>
        <w:pStyle w:val="Smlouva"/>
        <w:rPr>
          <w:rFonts w:ascii="Arial" w:hAnsi="Arial" w:cs="Arial"/>
          <w:color w:val="auto"/>
          <w:sz w:val="28"/>
        </w:rPr>
      </w:pPr>
      <w:r w:rsidRPr="00680434">
        <w:rPr>
          <w:rFonts w:ascii="Arial" w:hAnsi="Arial" w:cs="Arial"/>
          <w:color w:val="auto"/>
          <w:sz w:val="28"/>
        </w:rPr>
        <w:t>SMLOUV</w:t>
      </w:r>
      <w:r w:rsidR="00421012" w:rsidRPr="00680434">
        <w:rPr>
          <w:rFonts w:ascii="Arial" w:hAnsi="Arial" w:cs="Arial"/>
          <w:color w:val="auto"/>
          <w:sz w:val="28"/>
        </w:rPr>
        <w:t>A</w:t>
      </w:r>
      <w:r w:rsidRPr="00680434">
        <w:rPr>
          <w:rFonts w:ascii="Arial" w:hAnsi="Arial" w:cs="Arial"/>
          <w:b w:val="0"/>
          <w:color w:val="auto"/>
          <w:sz w:val="28"/>
        </w:rPr>
        <w:t xml:space="preserve"> </w:t>
      </w:r>
      <w:r w:rsidRPr="00680434">
        <w:rPr>
          <w:rFonts w:ascii="Arial" w:hAnsi="Arial" w:cs="Arial"/>
          <w:color w:val="auto"/>
          <w:sz w:val="28"/>
        </w:rPr>
        <w:t>O</w:t>
      </w:r>
      <w:r w:rsidRPr="00680434">
        <w:rPr>
          <w:rFonts w:ascii="Arial" w:hAnsi="Arial" w:cs="Arial"/>
          <w:b w:val="0"/>
          <w:color w:val="auto"/>
          <w:sz w:val="28"/>
        </w:rPr>
        <w:t xml:space="preserve"> </w:t>
      </w:r>
      <w:r w:rsidRPr="00680434">
        <w:rPr>
          <w:rFonts w:ascii="Arial" w:hAnsi="Arial" w:cs="Arial"/>
          <w:color w:val="auto"/>
          <w:sz w:val="28"/>
        </w:rPr>
        <w:t>DÍLO</w:t>
      </w:r>
    </w:p>
    <w:p w14:paraId="6838595B" w14:textId="77777777" w:rsidR="00680434" w:rsidRPr="00680434" w:rsidRDefault="00680434" w:rsidP="00484EE7">
      <w:pPr>
        <w:pStyle w:val="Smlouva"/>
        <w:rPr>
          <w:rFonts w:ascii="Arial" w:hAnsi="Arial" w:cs="Arial"/>
          <w:b w:val="0"/>
          <w:color w:val="auto"/>
          <w:sz w:val="28"/>
        </w:rPr>
      </w:pPr>
    </w:p>
    <w:p w14:paraId="54C8F8A2" w14:textId="19DB258C" w:rsidR="00F2382C" w:rsidRPr="00062BC3" w:rsidRDefault="00F2382C" w:rsidP="00C51272">
      <w:pPr>
        <w:spacing w:before="120"/>
        <w:jc w:val="center"/>
        <w:rPr>
          <w:rFonts w:ascii="Arial" w:hAnsi="Arial" w:cs="Arial"/>
          <w:sz w:val="20"/>
        </w:rPr>
      </w:pPr>
      <w:r w:rsidRPr="00C51272">
        <w:rPr>
          <w:rFonts w:ascii="Arial" w:hAnsi="Arial" w:cs="Arial"/>
          <w:sz w:val="20"/>
        </w:rPr>
        <w:t xml:space="preserve">o dodávce projektových prací, </w:t>
      </w:r>
      <w:r w:rsidR="00B64878">
        <w:rPr>
          <w:rFonts w:ascii="Arial" w:hAnsi="Arial" w:cs="Arial"/>
          <w:sz w:val="20"/>
        </w:rPr>
        <w:t>u</w:t>
      </w:r>
      <w:r w:rsidR="00C51272" w:rsidRPr="00C51272">
        <w:rPr>
          <w:rFonts w:ascii="Arial" w:hAnsi="Arial" w:cs="Arial"/>
          <w:sz w:val="20"/>
        </w:rPr>
        <w:t xml:space="preserve">zavřená podle § </w:t>
      </w:r>
      <w:smartTag w:uri="urn:schemas-microsoft-com:office:smarttags" w:element="metricconverter">
        <w:smartTagPr>
          <w:attr w:name="ProductID" w:val="2586 a"/>
        </w:smartTagPr>
        <w:r w:rsidR="00C51272" w:rsidRPr="00C51272">
          <w:rPr>
            <w:rFonts w:ascii="Arial" w:hAnsi="Arial" w:cs="Arial"/>
            <w:sz w:val="20"/>
          </w:rPr>
          <w:t>2586 a</w:t>
        </w:r>
      </w:smartTag>
      <w:r w:rsidR="00C51272" w:rsidRPr="00C51272">
        <w:rPr>
          <w:rFonts w:ascii="Arial" w:hAnsi="Arial" w:cs="Arial"/>
          <w:sz w:val="20"/>
        </w:rPr>
        <w:t xml:space="preserve"> násl. zákona č. 89/2012 Sb., občanský z</w:t>
      </w:r>
      <w:r w:rsidR="00B0100F">
        <w:rPr>
          <w:rFonts w:ascii="Arial" w:hAnsi="Arial" w:cs="Arial"/>
          <w:sz w:val="20"/>
        </w:rPr>
        <w:t>ákoník, v platném znění (dále „o</w:t>
      </w:r>
      <w:r w:rsidR="00C51272" w:rsidRPr="00C51272">
        <w:rPr>
          <w:rFonts w:ascii="Arial" w:hAnsi="Arial" w:cs="Arial"/>
          <w:sz w:val="20"/>
        </w:rPr>
        <w:t>bčanský zákoník</w:t>
      </w:r>
      <w:r w:rsidR="00C51272">
        <w:rPr>
          <w:rFonts w:ascii="Arial" w:hAnsi="Arial" w:cs="Arial"/>
          <w:sz w:val="20"/>
        </w:rPr>
        <w:t>“)</w:t>
      </w:r>
    </w:p>
    <w:p w14:paraId="3CF7535E" w14:textId="77777777" w:rsidR="00F2382C" w:rsidRPr="00062BC3" w:rsidRDefault="00F2382C" w:rsidP="00B30C79">
      <w:pPr>
        <w:pStyle w:val="lnek"/>
        <w:spacing w:after="180"/>
        <w:ind w:left="431" w:hanging="431"/>
        <w:jc w:val="left"/>
        <w:rPr>
          <w:rFonts w:ascii="Arial" w:hAnsi="Arial" w:cs="Arial"/>
          <w:color w:val="auto"/>
          <w:sz w:val="20"/>
        </w:rPr>
      </w:pPr>
      <w:r w:rsidRPr="00062BC3">
        <w:rPr>
          <w:rFonts w:ascii="Arial" w:hAnsi="Arial" w:cs="Arial"/>
          <w:color w:val="auto"/>
          <w:sz w:val="20"/>
        </w:rPr>
        <w:t>Smluvní strany</w:t>
      </w:r>
    </w:p>
    <w:tbl>
      <w:tblPr>
        <w:tblW w:w="0" w:type="auto"/>
        <w:tblLook w:val="04A0" w:firstRow="1" w:lastRow="0" w:firstColumn="1" w:lastColumn="0" w:noHBand="0" w:noVBand="1"/>
      </w:tblPr>
      <w:tblGrid>
        <w:gridCol w:w="3887"/>
        <w:gridCol w:w="5468"/>
      </w:tblGrid>
      <w:tr w:rsidR="00484EE7" w:rsidRPr="006110E4" w14:paraId="474E2751" w14:textId="77777777" w:rsidTr="00941A79">
        <w:tc>
          <w:tcPr>
            <w:tcW w:w="3936" w:type="dxa"/>
            <w:shd w:val="clear" w:color="auto" w:fill="auto"/>
          </w:tcPr>
          <w:p w14:paraId="774601EE" w14:textId="77777777" w:rsidR="00484EE7" w:rsidRPr="006110E4" w:rsidRDefault="00484EE7" w:rsidP="008610FB">
            <w:pPr>
              <w:pStyle w:val="Smluvnstrany"/>
              <w:numPr>
                <w:ilvl w:val="1"/>
                <w:numId w:val="6"/>
              </w:numPr>
              <w:tabs>
                <w:tab w:val="clear" w:pos="3402"/>
                <w:tab w:val="left" w:pos="567"/>
              </w:tabs>
              <w:spacing w:before="80"/>
              <w:jc w:val="both"/>
              <w:rPr>
                <w:rFonts w:ascii="Arial" w:hAnsi="Arial" w:cs="Arial"/>
                <w:color w:val="auto"/>
                <w:sz w:val="20"/>
              </w:rPr>
            </w:pPr>
            <w:r w:rsidRPr="006110E4">
              <w:rPr>
                <w:rFonts w:ascii="Arial" w:hAnsi="Arial" w:cs="Arial"/>
                <w:b/>
                <w:color w:val="auto"/>
                <w:sz w:val="20"/>
              </w:rPr>
              <w:t>Objednatel</w:t>
            </w:r>
            <w:r w:rsidR="00941A79">
              <w:rPr>
                <w:rFonts w:ascii="Arial" w:hAnsi="Arial" w:cs="Arial"/>
                <w:b/>
                <w:color w:val="auto"/>
                <w:sz w:val="20"/>
              </w:rPr>
              <w:t>:</w:t>
            </w:r>
          </w:p>
        </w:tc>
        <w:tc>
          <w:tcPr>
            <w:tcW w:w="5559" w:type="dxa"/>
            <w:shd w:val="clear" w:color="auto" w:fill="auto"/>
          </w:tcPr>
          <w:p w14:paraId="53C4FDEC" w14:textId="26D8ED62" w:rsidR="00484EE7" w:rsidRPr="00AD0F05" w:rsidRDefault="002D0AAE" w:rsidP="00B732DC">
            <w:pPr>
              <w:pStyle w:val="Smluvnstrany"/>
              <w:tabs>
                <w:tab w:val="left" w:pos="567"/>
              </w:tabs>
              <w:spacing w:before="80"/>
              <w:jc w:val="both"/>
              <w:rPr>
                <w:rFonts w:ascii="Arial" w:hAnsi="Arial" w:cs="Arial"/>
                <w:color w:val="auto"/>
                <w:sz w:val="20"/>
              </w:rPr>
            </w:pPr>
            <w:r>
              <w:rPr>
                <w:rFonts w:ascii="Arial" w:hAnsi="Arial" w:cs="Arial"/>
                <w:b/>
                <w:color w:val="auto"/>
                <w:sz w:val="20"/>
              </w:rPr>
              <w:t>Město Kostelec nad Orlicí</w:t>
            </w:r>
          </w:p>
        </w:tc>
      </w:tr>
      <w:tr w:rsidR="00484EE7" w:rsidRPr="006110E4" w14:paraId="2A23E8B9" w14:textId="77777777" w:rsidTr="00941A79">
        <w:tc>
          <w:tcPr>
            <w:tcW w:w="3936" w:type="dxa"/>
            <w:shd w:val="clear" w:color="auto" w:fill="auto"/>
          </w:tcPr>
          <w:p w14:paraId="1C472D70" w14:textId="77777777" w:rsidR="00484EE7" w:rsidRPr="006110E4" w:rsidRDefault="00484EE7" w:rsidP="00941A79">
            <w:pPr>
              <w:pStyle w:val="Smluvnstrany"/>
              <w:spacing w:before="80"/>
              <w:jc w:val="both"/>
              <w:rPr>
                <w:rFonts w:ascii="Arial" w:hAnsi="Arial" w:cs="Arial"/>
                <w:color w:val="auto"/>
                <w:sz w:val="20"/>
              </w:rPr>
            </w:pPr>
            <w:r w:rsidRPr="006110E4">
              <w:rPr>
                <w:rFonts w:ascii="Arial" w:hAnsi="Arial" w:cs="Arial"/>
                <w:color w:val="auto"/>
                <w:sz w:val="20"/>
              </w:rPr>
              <w:t>Adresa</w:t>
            </w:r>
            <w:r w:rsidR="009814E2">
              <w:rPr>
                <w:rFonts w:ascii="Arial" w:hAnsi="Arial" w:cs="Arial"/>
                <w:color w:val="auto"/>
                <w:sz w:val="20"/>
              </w:rPr>
              <w:t xml:space="preserve"> sídla</w:t>
            </w:r>
            <w:r w:rsidRPr="006110E4">
              <w:rPr>
                <w:rFonts w:ascii="Arial" w:hAnsi="Arial" w:cs="Arial"/>
                <w:color w:val="auto"/>
                <w:sz w:val="20"/>
              </w:rPr>
              <w:t>:</w:t>
            </w:r>
          </w:p>
        </w:tc>
        <w:tc>
          <w:tcPr>
            <w:tcW w:w="5559" w:type="dxa"/>
            <w:shd w:val="clear" w:color="auto" w:fill="auto"/>
          </w:tcPr>
          <w:p w14:paraId="71A6E173" w14:textId="3A485610" w:rsidR="00484EE7" w:rsidRPr="00AD0F05" w:rsidRDefault="002D0AAE" w:rsidP="00B732DC">
            <w:pPr>
              <w:pStyle w:val="Smluvnstrany"/>
              <w:spacing w:before="80"/>
              <w:jc w:val="both"/>
              <w:rPr>
                <w:rFonts w:ascii="Arial" w:hAnsi="Arial" w:cs="Arial"/>
                <w:color w:val="auto"/>
                <w:sz w:val="20"/>
              </w:rPr>
            </w:pPr>
            <w:r w:rsidRPr="002D0AAE">
              <w:rPr>
                <w:rFonts w:ascii="Arial" w:hAnsi="Arial" w:cs="Arial"/>
                <w:color w:val="auto"/>
                <w:sz w:val="20"/>
              </w:rPr>
              <w:t>Palackého náměstí 38, 517 41 Kostelec nad Orlicí</w:t>
            </w:r>
          </w:p>
        </w:tc>
      </w:tr>
      <w:tr w:rsidR="00484EE7" w:rsidRPr="006110E4" w14:paraId="4F230848" w14:textId="77777777" w:rsidTr="00941A79">
        <w:tc>
          <w:tcPr>
            <w:tcW w:w="3936" w:type="dxa"/>
            <w:shd w:val="clear" w:color="auto" w:fill="auto"/>
          </w:tcPr>
          <w:p w14:paraId="3EA3C312" w14:textId="77777777" w:rsidR="00484EE7" w:rsidRPr="006110E4" w:rsidRDefault="00484EE7" w:rsidP="00941A79">
            <w:pPr>
              <w:pStyle w:val="Smluvnstrany"/>
              <w:spacing w:before="80"/>
              <w:jc w:val="both"/>
              <w:rPr>
                <w:rFonts w:ascii="Arial" w:hAnsi="Arial" w:cs="Arial"/>
                <w:color w:val="auto"/>
                <w:sz w:val="20"/>
              </w:rPr>
            </w:pPr>
            <w:r w:rsidRPr="006110E4">
              <w:rPr>
                <w:rFonts w:ascii="Arial" w:hAnsi="Arial" w:cs="Arial"/>
                <w:color w:val="auto"/>
                <w:sz w:val="20"/>
              </w:rPr>
              <w:t>Zastoupený:</w:t>
            </w:r>
          </w:p>
        </w:tc>
        <w:tc>
          <w:tcPr>
            <w:tcW w:w="5559" w:type="dxa"/>
            <w:shd w:val="clear" w:color="auto" w:fill="auto"/>
          </w:tcPr>
          <w:p w14:paraId="2B7F566B" w14:textId="73DD17E3" w:rsidR="00484EE7" w:rsidRPr="00AD0F05" w:rsidRDefault="002D0AAE" w:rsidP="002D0AAE">
            <w:pPr>
              <w:pStyle w:val="Smluvnstrany"/>
              <w:spacing w:before="80"/>
              <w:jc w:val="both"/>
              <w:rPr>
                <w:rFonts w:ascii="Arial" w:hAnsi="Arial" w:cs="Arial"/>
                <w:color w:val="auto"/>
                <w:sz w:val="20"/>
              </w:rPr>
            </w:pPr>
            <w:r>
              <w:rPr>
                <w:rFonts w:ascii="Arial" w:hAnsi="Arial" w:cs="Arial"/>
                <w:color w:val="auto"/>
                <w:sz w:val="20"/>
              </w:rPr>
              <w:t>Františkem Kinským</w:t>
            </w:r>
            <w:r w:rsidR="00F966C1">
              <w:rPr>
                <w:rFonts w:ascii="Arial" w:hAnsi="Arial" w:cs="Arial"/>
                <w:color w:val="auto"/>
                <w:sz w:val="20"/>
              </w:rPr>
              <w:t xml:space="preserve">, </w:t>
            </w:r>
            <w:r w:rsidR="00F4771C" w:rsidRPr="00F4771C">
              <w:rPr>
                <w:rFonts w:ascii="Arial" w:hAnsi="Arial" w:cs="Arial"/>
                <w:color w:val="auto"/>
                <w:sz w:val="20"/>
              </w:rPr>
              <w:t>starostou</w:t>
            </w:r>
          </w:p>
        </w:tc>
      </w:tr>
      <w:tr w:rsidR="00484EE7" w:rsidRPr="00AD7428" w14:paraId="1E3EED0E" w14:textId="77777777" w:rsidTr="00941A79">
        <w:tc>
          <w:tcPr>
            <w:tcW w:w="3936" w:type="dxa"/>
            <w:shd w:val="clear" w:color="auto" w:fill="auto"/>
          </w:tcPr>
          <w:p w14:paraId="0E01A1F4" w14:textId="77777777" w:rsidR="00484EE7" w:rsidRPr="00AD7428" w:rsidRDefault="00484EE7" w:rsidP="00941A79">
            <w:pPr>
              <w:pStyle w:val="Smluvnstrany"/>
              <w:spacing w:before="80"/>
              <w:jc w:val="both"/>
              <w:rPr>
                <w:rFonts w:ascii="Arial" w:hAnsi="Arial" w:cs="Arial"/>
                <w:color w:val="auto"/>
                <w:sz w:val="20"/>
              </w:rPr>
            </w:pPr>
            <w:r w:rsidRPr="00AD7428">
              <w:rPr>
                <w:rFonts w:ascii="Arial" w:hAnsi="Arial" w:cs="Arial"/>
                <w:color w:val="auto"/>
                <w:sz w:val="20"/>
              </w:rPr>
              <w:t>Bankovní spojení:</w:t>
            </w:r>
          </w:p>
        </w:tc>
        <w:tc>
          <w:tcPr>
            <w:tcW w:w="5559" w:type="dxa"/>
            <w:shd w:val="clear" w:color="auto" w:fill="auto"/>
          </w:tcPr>
          <w:p w14:paraId="6FAEC16A" w14:textId="5CE22B37" w:rsidR="00484EE7" w:rsidRPr="00AD7428" w:rsidRDefault="00AD7428" w:rsidP="006110E4">
            <w:pPr>
              <w:pStyle w:val="Smluvnstrany"/>
              <w:spacing w:before="80"/>
              <w:jc w:val="both"/>
              <w:rPr>
                <w:rFonts w:ascii="Arial" w:hAnsi="Arial" w:cs="Arial"/>
                <w:color w:val="auto"/>
                <w:sz w:val="20"/>
              </w:rPr>
            </w:pPr>
            <w:r w:rsidRPr="00AD7428">
              <w:rPr>
                <w:rFonts w:ascii="Arial" w:hAnsi="Arial" w:cs="Arial"/>
                <w:color w:val="auto"/>
                <w:sz w:val="20"/>
              </w:rPr>
              <w:t>Komerční banka, a.s.</w:t>
            </w:r>
          </w:p>
        </w:tc>
      </w:tr>
      <w:tr w:rsidR="00484EE7" w:rsidRPr="006110E4" w14:paraId="17833B9A" w14:textId="77777777" w:rsidTr="00941A79">
        <w:tc>
          <w:tcPr>
            <w:tcW w:w="3936" w:type="dxa"/>
            <w:shd w:val="clear" w:color="auto" w:fill="auto"/>
          </w:tcPr>
          <w:p w14:paraId="6F18FB23" w14:textId="77777777" w:rsidR="00484EE7" w:rsidRPr="00AD7428" w:rsidRDefault="00484EE7" w:rsidP="006110E4">
            <w:pPr>
              <w:pStyle w:val="Smluvnstrany"/>
              <w:spacing w:before="80"/>
              <w:jc w:val="both"/>
              <w:rPr>
                <w:rFonts w:ascii="Arial" w:hAnsi="Arial" w:cs="Arial"/>
                <w:color w:val="auto"/>
                <w:sz w:val="20"/>
              </w:rPr>
            </w:pPr>
            <w:r w:rsidRPr="00AD7428">
              <w:rPr>
                <w:rFonts w:ascii="Arial" w:hAnsi="Arial" w:cs="Arial"/>
                <w:color w:val="auto"/>
                <w:sz w:val="20"/>
              </w:rPr>
              <w:t>Číslo účtu:</w:t>
            </w:r>
          </w:p>
        </w:tc>
        <w:tc>
          <w:tcPr>
            <w:tcW w:w="5559" w:type="dxa"/>
            <w:shd w:val="clear" w:color="auto" w:fill="auto"/>
          </w:tcPr>
          <w:p w14:paraId="2C6771BD" w14:textId="229E16EC" w:rsidR="001E657A" w:rsidRPr="001E657A" w:rsidRDefault="002D0AAE" w:rsidP="006110E4">
            <w:pPr>
              <w:pStyle w:val="Smluvnstrany"/>
              <w:spacing w:before="80"/>
              <w:jc w:val="both"/>
              <w:rPr>
                <w:rFonts w:ascii="Arial" w:hAnsi="Arial" w:cs="Arial"/>
                <w:sz w:val="20"/>
              </w:rPr>
            </w:pPr>
            <w:r w:rsidRPr="002D0AAE">
              <w:rPr>
                <w:rFonts w:ascii="Arial" w:hAnsi="Arial" w:cs="Arial"/>
                <w:sz w:val="20"/>
              </w:rPr>
              <w:t>19-8560000267</w:t>
            </w:r>
          </w:p>
        </w:tc>
      </w:tr>
      <w:tr w:rsidR="00484EE7" w:rsidRPr="006110E4" w14:paraId="118220C8" w14:textId="77777777" w:rsidTr="00941A79">
        <w:trPr>
          <w:trHeight w:val="227"/>
        </w:trPr>
        <w:tc>
          <w:tcPr>
            <w:tcW w:w="3936" w:type="dxa"/>
            <w:shd w:val="clear" w:color="auto" w:fill="auto"/>
          </w:tcPr>
          <w:p w14:paraId="2092318E" w14:textId="1B3A1FBA" w:rsidR="00484EE7" w:rsidRPr="006110E4" w:rsidRDefault="00484EE7" w:rsidP="00941A79">
            <w:pPr>
              <w:pStyle w:val="Smluvnstrany"/>
              <w:spacing w:before="80"/>
              <w:jc w:val="both"/>
              <w:rPr>
                <w:rFonts w:ascii="Arial" w:hAnsi="Arial" w:cs="Arial"/>
                <w:color w:val="auto"/>
                <w:sz w:val="20"/>
              </w:rPr>
            </w:pPr>
            <w:r w:rsidRPr="006110E4">
              <w:rPr>
                <w:rFonts w:ascii="Arial" w:hAnsi="Arial" w:cs="Arial"/>
                <w:color w:val="auto"/>
                <w:sz w:val="20"/>
              </w:rPr>
              <w:t>IČO</w:t>
            </w:r>
            <w:r w:rsidR="002D0AAE">
              <w:rPr>
                <w:rFonts w:ascii="Arial" w:hAnsi="Arial" w:cs="Arial"/>
                <w:color w:val="auto"/>
                <w:sz w:val="20"/>
              </w:rPr>
              <w:t>, DIČ</w:t>
            </w:r>
            <w:r w:rsidRPr="006110E4">
              <w:rPr>
                <w:rFonts w:ascii="Arial" w:hAnsi="Arial" w:cs="Arial"/>
                <w:color w:val="auto"/>
                <w:sz w:val="20"/>
              </w:rPr>
              <w:t>:</w:t>
            </w:r>
          </w:p>
        </w:tc>
        <w:tc>
          <w:tcPr>
            <w:tcW w:w="5559" w:type="dxa"/>
            <w:shd w:val="clear" w:color="auto" w:fill="auto"/>
          </w:tcPr>
          <w:p w14:paraId="2383C751" w14:textId="49FEBD0D" w:rsidR="00484EE7" w:rsidRPr="009849DE" w:rsidRDefault="002D0AAE" w:rsidP="00972ADE">
            <w:pPr>
              <w:tabs>
                <w:tab w:val="left" w:pos="2552"/>
                <w:tab w:val="left" w:pos="3544"/>
              </w:tabs>
              <w:spacing w:before="120" w:line="276" w:lineRule="auto"/>
              <w:jc w:val="both"/>
              <w:rPr>
                <w:rFonts w:ascii="Arial" w:hAnsi="Arial" w:cs="Arial"/>
                <w:sz w:val="20"/>
              </w:rPr>
            </w:pPr>
            <w:r w:rsidRPr="002D0AAE">
              <w:rPr>
                <w:rFonts w:ascii="Arial" w:hAnsi="Arial" w:cs="Arial"/>
                <w:sz w:val="20"/>
              </w:rPr>
              <w:t>0027 4968, CZ00274968</w:t>
            </w:r>
          </w:p>
        </w:tc>
      </w:tr>
    </w:tbl>
    <w:p w14:paraId="48304E88" w14:textId="77777777" w:rsidR="00941A79" w:rsidRDefault="00941A79" w:rsidP="00941A79">
      <w:pPr>
        <w:pStyle w:val="Smluvnstrany"/>
        <w:rPr>
          <w:rFonts w:ascii="Arial" w:hAnsi="Arial" w:cs="Arial"/>
          <w:color w:val="auto"/>
          <w:sz w:val="20"/>
        </w:rPr>
      </w:pPr>
      <w:r w:rsidRPr="006853F4">
        <w:rPr>
          <w:rFonts w:ascii="Arial" w:hAnsi="Arial" w:cs="Arial"/>
          <w:color w:val="auto"/>
          <w:sz w:val="20"/>
        </w:rPr>
        <w:t>(dále jen "objednatel")</w:t>
      </w:r>
      <w:r w:rsidR="00BA42A9">
        <w:rPr>
          <w:rFonts w:ascii="Arial" w:hAnsi="Arial" w:cs="Arial"/>
          <w:color w:val="auto"/>
          <w:sz w:val="20"/>
        </w:rPr>
        <w:t>.</w:t>
      </w:r>
    </w:p>
    <w:p w14:paraId="004181E4" w14:textId="77777777" w:rsidR="00972ADE" w:rsidRPr="006853F4" w:rsidRDefault="00972ADE" w:rsidP="00941A79">
      <w:pPr>
        <w:pStyle w:val="Smluvnstrany"/>
        <w:rPr>
          <w:rFonts w:ascii="Arial" w:hAnsi="Arial" w:cs="Arial"/>
          <w:color w:val="auto"/>
          <w:sz w:val="20"/>
        </w:rPr>
      </w:pPr>
    </w:p>
    <w:tbl>
      <w:tblPr>
        <w:tblW w:w="0" w:type="auto"/>
        <w:tblLook w:val="04A0" w:firstRow="1" w:lastRow="0" w:firstColumn="1" w:lastColumn="0" w:noHBand="0" w:noVBand="1"/>
      </w:tblPr>
      <w:tblGrid>
        <w:gridCol w:w="3872"/>
        <w:gridCol w:w="5483"/>
      </w:tblGrid>
      <w:tr w:rsidR="00941A79" w:rsidRPr="006110E4" w14:paraId="17BF1EA7" w14:textId="77777777" w:rsidTr="00941A79">
        <w:tc>
          <w:tcPr>
            <w:tcW w:w="3936" w:type="dxa"/>
            <w:shd w:val="clear" w:color="auto" w:fill="auto"/>
          </w:tcPr>
          <w:p w14:paraId="6C20AA11" w14:textId="77777777" w:rsidR="00941A79" w:rsidRPr="006110E4" w:rsidRDefault="00941A79" w:rsidP="008610FB">
            <w:pPr>
              <w:pStyle w:val="Smluvnstrany"/>
              <w:numPr>
                <w:ilvl w:val="1"/>
                <w:numId w:val="6"/>
              </w:numPr>
              <w:tabs>
                <w:tab w:val="clear" w:pos="3402"/>
                <w:tab w:val="left" w:pos="567"/>
              </w:tabs>
              <w:spacing w:before="80"/>
              <w:jc w:val="both"/>
              <w:rPr>
                <w:rFonts w:ascii="Arial" w:hAnsi="Arial" w:cs="Arial"/>
                <w:color w:val="auto"/>
                <w:sz w:val="20"/>
              </w:rPr>
            </w:pPr>
            <w:r>
              <w:rPr>
                <w:rFonts w:ascii="Arial" w:hAnsi="Arial" w:cs="Arial"/>
                <w:b/>
                <w:color w:val="auto"/>
                <w:sz w:val="20"/>
              </w:rPr>
              <w:t>Zhotovitel:</w:t>
            </w:r>
          </w:p>
        </w:tc>
        <w:tc>
          <w:tcPr>
            <w:tcW w:w="5559" w:type="dxa"/>
            <w:shd w:val="clear" w:color="auto" w:fill="auto"/>
          </w:tcPr>
          <w:p w14:paraId="3C294EC1" w14:textId="0ADD2ED9"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941A79" w:rsidRPr="006110E4" w14:paraId="0B96AEAB" w14:textId="77777777" w:rsidTr="00941A79">
        <w:tc>
          <w:tcPr>
            <w:tcW w:w="3936" w:type="dxa"/>
            <w:shd w:val="clear" w:color="auto" w:fill="auto"/>
          </w:tcPr>
          <w:p w14:paraId="1A07ACA9" w14:textId="77777777" w:rsidR="00941A79" w:rsidRPr="006110E4" w:rsidRDefault="00941A79" w:rsidP="00941A79">
            <w:pPr>
              <w:pStyle w:val="Smluvnstrany"/>
              <w:spacing w:before="80"/>
              <w:jc w:val="both"/>
              <w:rPr>
                <w:rFonts w:ascii="Arial" w:hAnsi="Arial" w:cs="Arial"/>
                <w:color w:val="auto"/>
                <w:sz w:val="20"/>
              </w:rPr>
            </w:pPr>
            <w:r w:rsidRPr="006110E4">
              <w:rPr>
                <w:rFonts w:ascii="Arial" w:hAnsi="Arial" w:cs="Arial"/>
                <w:color w:val="auto"/>
                <w:sz w:val="20"/>
              </w:rPr>
              <w:t>Adresa</w:t>
            </w:r>
            <w:r w:rsidR="009814E2">
              <w:rPr>
                <w:rFonts w:ascii="Arial" w:hAnsi="Arial" w:cs="Arial"/>
                <w:color w:val="auto"/>
                <w:sz w:val="20"/>
              </w:rPr>
              <w:t xml:space="preserve"> sídla/místa podnikání</w:t>
            </w:r>
            <w:r w:rsidRPr="006110E4">
              <w:rPr>
                <w:rFonts w:ascii="Arial" w:hAnsi="Arial" w:cs="Arial"/>
                <w:color w:val="auto"/>
                <w:sz w:val="20"/>
              </w:rPr>
              <w:t>:</w:t>
            </w:r>
          </w:p>
        </w:tc>
        <w:tc>
          <w:tcPr>
            <w:tcW w:w="5559" w:type="dxa"/>
            <w:shd w:val="clear" w:color="auto" w:fill="auto"/>
          </w:tcPr>
          <w:p w14:paraId="33778784" w14:textId="21B7ABED"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941A79" w:rsidRPr="006110E4" w14:paraId="08E208A3" w14:textId="77777777" w:rsidTr="00941A79">
        <w:tc>
          <w:tcPr>
            <w:tcW w:w="3936" w:type="dxa"/>
            <w:shd w:val="clear" w:color="auto" w:fill="auto"/>
          </w:tcPr>
          <w:p w14:paraId="2EB79630" w14:textId="77777777" w:rsidR="00941A79" w:rsidRPr="006110E4" w:rsidRDefault="00941A79" w:rsidP="00941A79">
            <w:pPr>
              <w:pStyle w:val="Smluvnstrany"/>
              <w:spacing w:before="80"/>
              <w:jc w:val="both"/>
              <w:rPr>
                <w:rFonts w:ascii="Arial" w:hAnsi="Arial" w:cs="Arial"/>
                <w:color w:val="auto"/>
                <w:sz w:val="20"/>
              </w:rPr>
            </w:pPr>
            <w:r w:rsidRPr="006110E4">
              <w:rPr>
                <w:rFonts w:ascii="Arial" w:hAnsi="Arial" w:cs="Arial"/>
                <w:color w:val="auto"/>
                <w:sz w:val="20"/>
              </w:rPr>
              <w:t>Zastoupený:</w:t>
            </w:r>
          </w:p>
        </w:tc>
        <w:tc>
          <w:tcPr>
            <w:tcW w:w="5559" w:type="dxa"/>
            <w:shd w:val="clear" w:color="auto" w:fill="auto"/>
          </w:tcPr>
          <w:p w14:paraId="54096E87" w14:textId="721353E3"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941A79" w:rsidRPr="006110E4" w14:paraId="486C9BEE" w14:textId="77777777" w:rsidTr="00941A79">
        <w:tc>
          <w:tcPr>
            <w:tcW w:w="3936" w:type="dxa"/>
            <w:shd w:val="clear" w:color="auto" w:fill="auto"/>
          </w:tcPr>
          <w:p w14:paraId="627215A7" w14:textId="77777777" w:rsidR="00941A79" w:rsidRPr="006110E4" w:rsidRDefault="00941A79" w:rsidP="00941A79">
            <w:pPr>
              <w:pStyle w:val="Smluvnstrany"/>
              <w:spacing w:before="80"/>
              <w:jc w:val="both"/>
              <w:rPr>
                <w:rFonts w:ascii="Arial" w:hAnsi="Arial" w:cs="Arial"/>
                <w:color w:val="auto"/>
                <w:sz w:val="20"/>
              </w:rPr>
            </w:pPr>
            <w:r w:rsidRPr="006110E4">
              <w:rPr>
                <w:rFonts w:ascii="Arial" w:hAnsi="Arial" w:cs="Arial"/>
                <w:color w:val="auto"/>
                <w:sz w:val="20"/>
              </w:rPr>
              <w:t>Bankovní spojení:</w:t>
            </w:r>
          </w:p>
        </w:tc>
        <w:tc>
          <w:tcPr>
            <w:tcW w:w="5559" w:type="dxa"/>
            <w:shd w:val="clear" w:color="auto" w:fill="auto"/>
          </w:tcPr>
          <w:p w14:paraId="4DB58999" w14:textId="517635CC"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BA42A9" w:rsidRPr="006110E4" w14:paraId="05B933B0" w14:textId="77777777" w:rsidTr="00941A79">
        <w:tc>
          <w:tcPr>
            <w:tcW w:w="3936" w:type="dxa"/>
            <w:shd w:val="clear" w:color="auto" w:fill="auto"/>
          </w:tcPr>
          <w:p w14:paraId="09A6E224" w14:textId="77777777" w:rsidR="00BA42A9" w:rsidRPr="006110E4" w:rsidRDefault="00BA42A9" w:rsidP="00941A79">
            <w:pPr>
              <w:pStyle w:val="Smluvnstrany"/>
              <w:spacing w:before="80"/>
              <w:jc w:val="both"/>
              <w:rPr>
                <w:rFonts w:ascii="Arial" w:hAnsi="Arial" w:cs="Arial"/>
                <w:color w:val="auto"/>
                <w:sz w:val="20"/>
              </w:rPr>
            </w:pPr>
            <w:r w:rsidRPr="006110E4">
              <w:rPr>
                <w:rFonts w:ascii="Arial" w:hAnsi="Arial" w:cs="Arial"/>
                <w:color w:val="auto"/>
                <w:sz w:val="20"/>
              </w:rPr>
              <w:t>Číslo účtu:</w:t>
            </w:r>
          </w:p>
        </w:tc>
        <w:tc>
          <w:tcPr>
            <w:tcW w:w="5559" w:type="dxa"/>
            <w:shd w:val="clear" w:color="auto" w:fill="auto"/>
          </w:tcPr>
          <w:p w14:paraId="623E2909" w14:textId="41243086" w:rsidR="00BA42A9" w:rsidRPr="006853F4" w:rsidRDefault="00BA42A9" w:rsidP="00CA32DF">
            <w:pPr>
              <w:pStyle w:val="Smluvnstrany"/>
              <w:tabs>
                <w:tab w:val="left" w:pos="567"/>
              </w:tabs>
              <w:spacing w:before="80"/>
              <w:jc w:val="both"/>
              <w:rPr>
                <w:rFonts w:ascii="Arial" w:hAnsi="Arial" w:cs="Arial"/>
                <w:b/>
                <w:color w:val="auto"/>
                <w:sz w:val="20"/>
                <w:highlight w:val="lightGray"/>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941A79" w:rsidRPr="006110E4" w14:paraId="7A67DEC3" w14:textId="77777777" w:rsidTr="00941A79">
        <w:tc>
          <w:tcPr>
            <w:tcW w:w="3936" w:type="dxa"/>
            <w:shd w:val="clear" w:color="auto" w:fill="auto"/>
          </w:tcPr>
          <w:p w14:paraId="2D008C41" w14:textId="77777777" w:rsidR="00941A79" w:rsidRPr="006110E4" w:rsidRDefault="00941A79" w:rsidP="00941A79">
            <w:pPr>
              <w:pStyle w:val="Smluvnstrany"/>
              <w:spacing w:before="80"/>
              <w:jc w:val="both"/>
              <w:rPr>
                <w:rFonts w:ascii="Arial" w:hAnsi="Arial" w:cs="Arial"/>
                <w:color w:val="auto"/>
                <w:sz w:val="20"/>
              </w:rPr>
            </w:pPr>
            <w:r w:rsidRPr="006110E4">
              <w:rPr>
                <w:rFonts w:ascii="Arial" w:hAnsi="Arial" w:cs="Arial"/>
                <w:color w:val="auto"/>
                <w:sz w:val="20"/>
              </w:rPr>
              <w:t>IČO:</w:t>
            </w:r>
          </w:p>
        </w:tc>
        <w:tc>
          <w:tcPr>
            <w:tcW w:w="5559" w:type="dxa"/>
            <w:shd w:val="clear" w:color="auto" w:fill="auto"/>
          </w:tcPr>
          <w:p w14:paraId="09115EA0" w14:textId="0C82A4EE"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r w:rsidR="00941A79" w:rsidRPr="006110E4" w14:paraId="62E03BC4" w14:textId="77777777" w:rsidTr="00941A79">
        <w:tc>
          <w:tcPr>
            <w:tcW w:w="3936" w:type="dxa"/>
            <w:shd w:val="clear" w:color="auto" w:fill="auto"/>
          </w:tcPr>
          <w:p w14:paraId="7DD9D958" w14:textId="77777777" w:rsidR="00941A79" w:rsidRPr="006110E4" w:rsidRDefault="00941A79" w:rsidP="00941A79">
            <w:pPr>
              <w:pStyle w:val="Smluvnstrany"/>
              <w:spacing w:before="80"/>
              <w:jc w:val="both"/>
              <w:rPr>
                <w:rFonts w:ascii="Arial" w:hAnsi="Arial" w:cs="Arial"/>
                <w:color w:val="auto"/>
                <w:sz w:val="20"/>
              </w:rPr>
            </w:pPr>
            <w:r w:rsidRPr="006110E4">
              <w:rPr>
                <w:rFonts w:ascii="Arial" w:hAnsi="Arial" w:cs="Arial"/>
                <w:color w:val="auto"/>
                <w:sz w:val="20"/>
              </w:rPr>
              <w:t>DIČ:</w:t>
            </w:r>
          </w:p>
        </w:tc>
        <w:tc>
          <w:tcPr>
            <w:tcW w:w="5559" w:type="dxa"/>
            <w:shd w:val="clear" w:color="auto" w:fill="auto"/>
          </w:tcPr>
          <w:p w14:paraId="29740493" w14:textId="6EFAE144" w:rsidR="00941A79" w:rsidRPr="006110E4" w:rsidRDefault="00941A79" w:rsidP="00CA32DF">
            <w:pPr>
              <w:pStyle w:val="Smluvnstrany"/>
              <w:tabs>
                <w:tab w:val="left" w:pos="567"/>
              </w:tabs>
              <w:spacing w:before="80"/>
              <w:jc w:val="both"/>
              <w:rPr>
                <w:rFonts w:ascii="Arial" w:hAnsi="Arial" w:cs="Arial"/>
                <w:color w:val="auto"/>
                <w:sz w:val="20"/>
              </w:rPr>
            </w:pP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 xml:space="preserve">…doplní </w:t>
            </w:r>
            <w:r w:rsidR="00CA32DF">
              <w:rPr>
                <w:rFonts w:ascii="Arial" w:hAnsi="Arial" w:cs="Arial"/>
                <w:b/>
                <w:color w:val="auto"/>
                <w:sz w:val="20"/>
                <w:highlight w:val="lightGray"/>
              </w:rPr>
              <w:t>účastník</w:t>
            </w:r>
            <w:r w:rsidRPr="006853F4">
              <w:rPr>
                <w:rFonts w:ascii="Arial" w:hAnsi="Arial" w:cs="Arial"/>
                <w:b/>
                <w:color w:val="auto"/>
                <w:sz w:val="20"/>
                <w:highlight w:val="lightGray"/>
              </w:rPr>
              <w:t>……</w:t>
            </w:r>
            <w:r>
              <w:rPr>
                <w:rFonts w:ascii="Arial" w:hAnsi="Arial" w:cs="Arial"/>
                <w:b/>
                <w:color w:val="auto"/>
                <w:sz w:val="20"/>
                <w:highlight w:val="lightGray"/>
              </w:rPr>
              <w:t>...</w:t>
            </w:r>
            <w:r w:rsidRPr="006853F4">
              <w:rPr>
                <w:rFonts w:ascii="Arial" w:hAnsi="Arial" w:cs="Arial"/>
                <w:b/>
                <w:color w:val="auto"/>
                <w:sz w:val="20"/>
                <w:highlight w:val="lightGray"/>
              </w:rPr>
              <w:t>………………</w:t>
            </w:r>
          </w:p>
        </w:tc>
      </w:tr>
    </w:tbl>
    <w:p w14:paraId="4F61A92A" w14:textId="77777777" w:rsidR="00941A79" w:rsidRDefault="00941A79" w:rsidP="00941A79">
      <w:pPr>
        <w:pStyle w:val="Smluvnstrany"/>
        <w:rPr>
          <w:rFonts w:ascii="Arial" w:hAnsi="Arial" w:cs="Arial"/>
          <w:color w:val="auto"/>
          <w:sz w:val="20"/>
        </w:rPr>
      </w:pPr>
      <w:r w:rsidRPr="00062BC3">
        <w:rPr>
          <w:rFonts w:ascii="Arial" w:hAnsi="Arial" w:cs="Arial"/>
          <w:color w:val="auto"/>
          <w:sz w:val="20"/>
        </w:rPr>
        <w:t>(dále jen "zhotovitel")</w:t>
      </w:r>
      <w:r w:rsidR="00BA42A9">
        <w:rPr>
          <w:rFonts w:ascii="Arial" w:hAnsi="Arial" w:cs="Arial"/>
          <w:color w:val="auto"/>
          <w:sz w:val="20"/>
        </w:rPr>
        <w:t>.</w:t>
      </w:r>
    </w:p>
    <w:p w14:paraId="70A39DBA" w14:textId="77777777" w:rsidR="000D09A9" w:rsidRPr="000D09A9" w:rsidRDefault="000D09A9" w:rsidP="000D09A9">
      <w:pPr>
        <w:pStyle w:val="Smluvnstrany"/>
        <w:numPr>
          <w:ilvl w:val="1"/>
          <w:numId w:val="6"/>
        </w:numPr>
        <w:tabs>
          <w:tab w:val="clear" w:pos="3402"/>
          <w:tab w:val="left" w:pos="567"/>
        </w:tabs>
        <w:spacing w:before="80"/>
        <w:jc w:val="both"/>
        <w:rPr>
          <w:rFonts w:ascii="Arial" w:hAnsi="Arial" w:cs="Arial"/>
          <w:b/>
          <w:color w:val="auto"/>
          <w:sz w:val="20"/>
        </w:rPr>
      </w:pPr>
      <w:r w:rsidRPr="000D09A9">
        <w:rPr>
          <w:rFonts w:ascii="Arial" w:hAnsi="Arial" w:cs="Arial"/>
          <w:b/>
          <w:color w:val="auto"/>
          <w:sz w:val="20"/>
        </w:rPr>
        <w:t>Objednatel ustanovuje zástupce pro jednání takto:</w:t>
      </w:r>
    </w:p>
    <w:p w14:paraId="4FE6D0DF" w14:textId="77777777" w:rsidR="000D09A9" w:rsidRPr="000D09A9" w:rsidRDefault="000D09A9" w:rsidP="000D09A9">
      <w:pPr>
        <w:numPr>
          <w:ilvl w:val="0"/>
          <w:numId w:val="5"/>
        </w:numPr>
        <w:ind w:left="426" w:firstLine="0"/>
        <w:rPr>
          <w:rFonts w:ascii="Arial" w:hAnsi="Arial" w:cs="Arial"/>
          <w:snapToGrid w:val="0"/>
          <w:sz w:val="20"/>
        </w:rPr>
      </w:pPr>
      <w:r w:rsidRPr="000D09A9">
        <w:rPr>
          <w:rFonts w:ascii="Arial" w:hAnsi="Arial" w:cs="Arial"/>
          <w:snapToGrid w:val="0"/>
          <w:sz w:val="20"/>
        </w:rPr>
        <w:t>Zástupce při jednáních ve věcech:</w:t>
      </w:r>
    </w:p>
    <w:p w14:paraId="64E7CEDB" w14:textId="77AB91BF" w:rsidR="000D09A9" w:rsidRPr="00CB2329" w:rsidRDefault="000D09A9" w:rsidP="00CB2329">
      <w:pPr>
        <w:numPr>
          <w:ilvl w:val="0"/>
          <w:numId w:val="5"/>
        </w:numPr>
        <w:tabs>
          <w:tab w:val="left" w:pos="1560"/>
          <w:tab w:val="left" w:pos="4678"/>
        </w:tabs>
        <w:rPr>
          <w:rFonts w:ascii="Arial" w:hAnsi="Arial" w:cs="Arial"/>
          <w:snapToGrid w:val="0"/>
          <w:sz w:val="20"/>
        </w:rPr>
      </w:pPr>
      <w:r w:rsidRPr="00EB5C13">
        <w:rPr>
          <w:rFonts w:ascii="Arial" w:hAnsi="Arial" w:cs="Arial"/>
          <w:snapToGrid w:val="0"/>
          <w:sz w:val="20"/>
        </w:rPr>
        <w:t>a) smluvních</w:t>
      </w:r>
      <w:r w:rsidRPr="00EB5C13">
        <w:rPr>
          <w:rFonts w:ascii="Arial" w:hAnsi="Arial" w:cs="Arial"/>
          <w:snapToGrid w:val="0"/>
          <w:sz w:val="20"/>
        </w:rPr>
        <w:tab/>
      </w:r>
      <w:r w:rsidR="002D0AAE">
        <w:rPr>
          <w:rFonts w:ascii="Arial" w:hAnsi="Arial" w:cs="Arial"/>
          <w:snapToGrid w:val="0"/>
          <w:sz w:val="20"/>
        </w:rPr>
        <w:t>František Kinský</w:t>
      </w:r>
      <w:r w:rsidR="00772062">
        <w:rPr>
          <w:rFonts w:ascii="Arial" w:hAnsi="Arial" w:cs="Arial"/>
          <w:snapToGrid w:val="0"/>
          <w:sz w:val="20"/>
        </w:rPr>
        <w:t xml:space="preserve"> – starosta</w:t>
      </w:r>
    </w:p>
    <w:p w14:paraId="2BF78B37" w14:textId="5DE8F6F0" w:rsidR="000D09A9" w:rsidRPr="00EB5C13" w:rsidRDefault="000D09A9" w:rsidP="00CB2329">
      <w:pPr>
        <w:numPr>
          <w:ilvl w:val="0"/>
          <w:numId w:val="5"/>
        </w:numPr>
        <w:tabs>
          <w:tab w:val="left" w:pos="709"/>
          <w:tab w:val="left" w:pos="4678"/>
        </w:tabs>
        <w:ind w:left="5103" w:hanging="4677"/>
        <w:rPr>
          <w:rFonts w:ascii="Arial" w:hAnsi="Arial" w:cs="Arial"/>
          <w:snapToGrid w:val="0"/>
          <w:sz w:val="20"/>
        </w:rPr>
      </w:pPr>
      <w:r w:rsidRPr="00EB5C13">
        <w:rPr>
          <w:rFonts w:ascii="Arial" w:hAnsi="Arial" w:cs="Arial"/>
          <w:snapToGrid w:val="0"/>
          <w:sz w:val="20"/>
        </w:rPr>
        <w:t>b) technických</w:t>
      </w:r>
      <w:r w:rsidRPr="00EB5C13">
        <w:rPr>
          <w:rFonts w:ascii="Arial" w:hAnsi="Arial" w:cs="Arial"/>
          <w:snapToGrid w:val="0"/>
          <w:sz w:val="20"/>
        </w:rPr>
        <w:tab/>
      </w:r>
      <w:r w:rsidR="002D0AAE" w:rsidRPr="002D0AAE">
        <w:rPr>
          <w:rFonts w:ascii="Arial" w:hAnsi="Arial" w:cs="Arial"/>
          <w:snapToGrid w:val="0"/>
          <w:sz w:val="20"/>
          <w:highlight w:val="yellow"/>
        </w:rPr>
        <w:t>………………….</w:t>
      </w:r>
    </w:p>
    <w:p w14:paraId="52A486C9" w14:textId="77777777" w:rsidR="000D09A9" w:rsidRPr="000D09A9" w:rsidRDefault="000D09A9" w:rsidP="000D09A9">
      <w:pPr>
        <w:pStyle w:val="Smluvnstrany"/>
        <w:numPr>
          <w:ilvl w:val="1"/>
          <w:numId w:val="6"/>
        </w:numPr>
        <w:tabs>
          <w:tab w:val="clear" w:pos="3402"/>
          <w:tab w:val="left" w:pos="567"/>
        </w:tabs>
        <w:spacing w:before="80"/>
        <w:jc w:val="both"/>
        <w:rPr>
          <w:rFonts w:ascii="Arial" w:hAnsi="Arial" w:cs="Arial"/>
          <w:b/>
          <w:color w:val="auto"/>
          <w:sz w:val="20"/>
        </w:rPr>
      </w:pPr>
      <w:r w:rsidRPr="000D09A9">
        <w:rPr>
          <w:rFonts w:ascii="Arial" w:hAnsi="Arial" w:cs="Arial"/>
          <w:b/>
          <w:color w:val="auto"/>
          <w:sz w:val="20"/>
        </w:rPr>
        <w:t>Zhotovitel ustanovuje zástupce pro jednání takto:</w:t>
      </w:r>
    </w:p>
    <w:p w14:paraId="0CD3A3A4" w14:textId="77777777" w:rsidR="000D09A9" w:rsidRPr="000D09A9" w:rsidRDefault="000D09A9" w:rsidP="000D09A9">
      <w:pPr>
        <w:numPr>
          <w:ilvl w:val="0"/>
          <w:numId w:val="5"/>
        </w:numPr>
        <w:ind w:left="426" w:firstLine="0"/>
        <w:rPr>
          <w:rFonts w:ascii="Arial" w:hAnsi="Arial" w:cs="Arial"/>
          <w:snapToGrid w:val="0"/>
          <w:sz w:val="20"/>
        </w:rPr>
      </w:pPr>
      <w:r w:rsidRPr="000D09A9">
        <w:rPr>
          <w:rFonts w:ascii="Arial" w:hAnsi="Arial" w:cs="Arial"/>
          <w:snapToGrid w:val="0"/>
          <w:sz w:val="20"/>
        </w:rPr>
        <w:t>Zástupce při jednáních ve věcech:</w:t>
      </w:r>
    </w:p>
    <w:p w14:paraId="2E397D28" w14:textId="39CB7FE0" w:rsidR="000D09A9" w:rsidRPr="000D09A9" w:rsidRDefault="000D09A9" w:rsidP="000D09A9">
      <w:pPr>
        <w:numPr>
          <w:ilvl w:val="0"/>
          <w:numId w:val="5"/>
        </w:numPr>
        <w:ind w:left="993" w:firstLine="0"/>
        <w:rPr>
          <w:rFonts w:ascii="Arial" w:hAnsi="Arial" w:cs="Arial"/>
          <w:snapToGrid w:val="0"/>
          <w:sz w:val="20"/>
        </w:rPr>
      </w:pPr>
      <w:r w:rsidRPr="000D09A9">
        <w:rPr>
          <w:rFonts w:ascii="Arial" w:hAnsi="Arial" w:cs="Arial"/>
          <w:snapToGrid w:val="0"/>
          <w:sz w:val="20"/>
        </w:rPr>
        <w:t>a) smluvních</w:t>
      </w:r>
      <w:r w:rsidRPr="000D09A9">
        <w:rPr>
          <w:rFonts w:ascii="Arial" w:hAnsi="Arial" w:cs="Arial"/>
          <w:snapToGrid w:val="0"/>
          <w:sz w:val="20"/>
        </w:rPr>
        <w:tab/>
      </w:r>
      <w:r w:rsidRPr="007A6B1A">
        <w:rPr>
          <w:rFonts w:ascii="Arial" w:hAnsi="Arial" w:cs="Arial"/>
          <w:sz w:val="16"/>
          <w:szCs w:val="16"/>
          <w:highlight w:val="lightGray"/>
        </w:rPr>
        <w:t xml:space="preserve">…doplní </w:t>
      </w:r>
      <w:r w:rsidR="00772062">
        <w:rPr>
          <w:rFonts w:ascii="Arial" w:hAnsi="Arial" w:cs="Arial"/>
          <w:sz w:val="16"/>
          <w:szCs w:val="16"/>
          <w:highlight w:val="lightGray"/>
        </w:rPr>
        <w:t>účastník</w:t>
      </w:r>
      <w:r w:rsidRPr="007A6B1A">
        <w:rPr>
          <w:rFonts w:ascii="Arial" w:hAnsi="Arial" w:cs="Arial"/>
          <w:sz w:val="16"/>
          <w:szCs w:val="16"/>
          <w:highlight w:val="lightGray"/>
        </w:rPr>
        <w:t>…</w:t>
      </w:r>
    </w:p>
    <w:p w14:paraId="6E83324F" w14:textId="4F70024E" w:rsidR="000D09A9" w:rsidRPr="004C058B" w:rsidRDefault="000D09A9" w:rsidP="000D09A9">
      <w:pPr>
        <w:numPr>
          <w:ilvl w:val="0"/>
          <w:numId w:val="5"/>
        </w:numPr>
        <w:ind w:left="993" w:firstLine="0"/>
        <w:rPr>
          <w:rFonts w:ascii="Arial" w:hAnsi="Arial" w:cs="Arial"/>
          <w:snapToGrid w:val="0"/>
          <w:sz w:val="20"/>
        </w:rPr>
      </w:pPr>
      <w:r w:rsidRPr="000D09A9">
        <w:rPr>
          <w:rFonts w:ascii="Arial" w:hAnsi="Arial" w:cs="Arial"/>
          <w:snapToGrid w:val="0"/>
          <w:sz w:val="20"/>
        </w:rPr>
        <w:t>b) technických</w:t>
      </w:r>
      <w:r w:rsidRPr="000D09A9">
        <w:rPr>
          <w:rFonts w:ascii="Arial" w:hAnsi="Arial" w:cs="Arial"/>
          <w:snapToGrid w:val="0"/>
          <w:sz w:val="20"/>
        </w:rPr>
        <w:tab/>
      </w:r>
      <w:r w:rsidRPr="007A6B1A">
        <w:rPr>
          <w:rFonts w:ascii="Arial" w:hAnsi="Arial" w:cs="Arial"/>
          <w:sz w:val="16"/>
          <w:szCs w:val="16"/>
          <w:highlight w:val="lightGray"/>
        </w:rPr>
        <w:t xml:space="preserve">…doplní </w:t>
      </w:r>
      <w:r w:rsidR="00772062">
        <w:rPr>
          <w:rFonts w:ascii="Arial" w:hAnsi="Arial" w:cs="Arial"/>
          <w:sz w:val="16"/>
          <w:szCs w:val="16"/>
          <w:highlight w:val="lightGray"/>
        </w:rPr>
        <w:t>účastník</w:t>
      </w:r>
      <w:r w:rsidRPr="007A6B1A">
        <w:rPr>
          <w:rFonts w:ascii="Arial" w:hAnsi="Arial" w:cs="Arial"/>
          <w:sz w:val="16"/>
          <w:szCs w:val="16"/>
          <w:highlight w:val="lightGray"/>
        </w:rPr>
        <w:t>…</w:t>
      </w:r>
      <w:r w:rsidR="00BA42A9">
        <w:rPr>
          <w:rFonts w:ascii="Arial" w:hAnsi="Arial" w:cs="Arial"/>
          <w:sz w:val="16"/>
          <w:szCs w:val="16"/>
        </w:rPr>
        <w:t>.</w:t>
      </w:r>
    </w:p>
    <w:p w14:paraId="3A2DE52E" w14:textId="77777777" w:rsidR="004C058B" w:rsidRPr="00BE7533" w:rsidRDefault="004C058B" w:rsidP="00962955">
      <w:pPr>
        <w:pStyle w:val="Bodsmlouvy-21"/>
        <w:numPr>
          <w:ilvl w:val="1"/>
          <w:numId w:val="8"/>
        </w:numPr>
        <w:ind w:hanging="652"/>
        <w:rPr>
          <w:rFonts w:ascii="Arial" w:hAnsi="Arial" w:cs="Arial"/>
          <w:sz w:val="20"/>
        </w:rPr>
      </w:pPr>
      <w:r>
        <w:rPr>
          <w:rFonts w:ascii="Arial" w:hAnsi="Arial" w:cs="Arial"/>
          <w:sz w:val="20"/>
        </w:rPr>
        <w:t>Osoby zastupující objednatele a zhotovitele lze měnit pouze písemným dodatkem k této smlouvě.</w:t>
      </w:r>
    </w:p>
    <w:p w14:paraId="0DBDDF85" w14:textId="77777777" w:rsidR="00BE7533" w:rsidRPr="00BE7533" w:rsidRDefault="00BE7533" w:rsidP="00962955">
      <w:pPr>
        <w:pStyle w:val="Bodsmlouvy-21"/>
        <w:numPr>
          <w:ilvl w:val="1"/>
          <w:numId w:val="8"/>
        </w:numPr>
        <w:ind w:hanging="652"/>
        <w:rPr>
          <w:rFonts w:ascii="Arial" w:hAnsi="Arial"/>
          <w:sz w:val="20"/>
        </w:rPr>
      </w:pPr>
      <w:r w:rsidRPr="00BE7533">
        <w:rPr>
          <w:rFonts w:ascii="Arial" w:hAnsi="Arial"/>
          <w:sz w:val="20"/>
        </w:rPr>
        <w:t>Zhotovitel prohlašuje, že se řádně seznámil se všemi předloženými a dostupnými podklady a předmětem díla, a že toto vše považuje za zcela dostatečné k definování způsobu provedení předmětu díla, termínů, lhůt a ceny uvedených v této smlouvě.</w:t>
      </w:r>
    </w:p>
    <w:p w14:paraId="4834A192" w14:textId="77777777" w:rsidR="00F2382C" w:rsidRPr="00062BC3" w:rsidRDefault="00F2382C" w:rsidP="00B30C79">
      <w:pPr>
        <w:pStyle w:val="lnek"/>
        <w:spacing w:after="180"/>
        <w:ind w:left="431" w:hanging="431"/>
        <w:jc w:val="left"/>
        <w:rPr>
          <w:rFonts w:ascii="Arial" w:hAnsi="Arial" w:cs="Arial"/>
          <w:b w:val="0"/>
          <w:color w:val="auto"/>
          <w:sz w:val="20"/>
        </w:rPr>
      </w:pPr>
      <w:r w:rsidRPr="00062BC3">
        <w:rPr>
          <w:rFonts w:ascii="Arial" w:hAnsi="Arial" w:cs="Arial"/>
          <w:color w:val="auto"/>
          <w:sz w:val="20"/>
        </w:rPr>
        <w:t>Předmět smlouvy</w:t>
      </w:r>
    </w:p>
    <w:p w14:paraId="262736FB" w14:textId="7BC2AF02" w:rsidR="00D6188D" w:rsidRDefault="00085C90" w:rsidP="00456F39">
      <w:pPr>
        <w:pStyle w:val="Bodsmlouvy-21"/>
        <w:ind w:left="426" w:hanging="426"/>
        <w:jc w:val="left"/>
        <w:rPr>
          <w:rFonts w:ascii="Arial" w:hAnsi="Arial" w:cs="Arial"/>
          <w:color w:val="auto"/>
          <w:sz w:val="20"/>
        </w:rPr>
      </w:pPr>
      <w:r w:rsidRPr="00062BC3">
        <w:rPr>
          <w:rFonts w:ascii="Arial" w:hAnsi="Arial" w:cs="Arial"/>
          <w:color w:val="auto"/>
          <w:sz w:val="20"/>
        </w:rPr>
        <w:t>Zhotovitel se n</w:t>
      </w:r>
      <w:r w:rsidR="00F2382C" w:rsidRPr="00062BC3">
        <w:rPr>
          <w:rFonts w:ascii="Arial" w:hAnsi="Arial" w:cs="Arial"/>
          <w:color w:val="auto"/>
          <w:sz w:val="20"/>
        </w:rPr>
        <w:t>a základě vítězné nabídky</w:t>
      </w:r>
      <w:r w:rsidR="00866440" w:rsidRPr="00062BC3">
        <w:rPr>
          <w:rFonts w:ascii="Arial" w:hAnsi="Arial" w:cs="Arial"/>
          <w:color w:val="auto"/>
          <w:sz w:val="20"/>
        </w:rPr>
        <w:t xml:space="preserve"> ze dne </w:t>
      </w:r>
      <w:r w:rsidR="006853F4" w:rsidRPr="00224D46">
        <w:rPr>
          <w:rFonts w:ascii="Arial" w:hAnsi="Arial" w:cs="Arial"/>
          <w:color w:val="auto"/>
          <w:sz w:val="20"/>
          <w:highlight w:val="lightGray"/>
        </w:rPr>
        <w:t xml:space="preserve">………doplní </w:t>
      </w:r>
      <w:r w:rsidR="00772062">
        <w:rPr>
          <w:rFonts w:ascii="Arial" w:hAnsi="Arial" w:cs="Arial"/>
          <w:color w:val="auto"/>
          <w:sz w:val="20"/>
          <w:highlight w:val="lightGray"/>
        </w:rPr>
        <w:t>účastník</w:t>
      </w:r>
      <w:r w:rsidR="006853F4" w:rsidRPr="00224D46">
        <w:rPr>
          <w:rFonts w:ascii="Arial" w:hAnsi="Arial" w:cs="Arial"/>
          <w:color w:val="auto"/>
          <w:sz w:val="20"/>
          <w:highlight w:val="lightGray"/>
        </w:rPr>
        <w:t>………</w:t>
      </w:r>
      <w:r w:rsidR="00F2382C" w:rsidRPr="00062BC3">
        <w:rPr>
          <w:rFonts w:ascii="Arial" w:hAnsi="Arial" w:cs="Arial"/>
          <w:color w:val="auto"/>
          <w:sz w:val="20"/>
        </w:rPr>
        <w:t>zavazuje k provedení prací dle čl.</w:t>
      </w:r>
      <w:r w:rsidR="009C152B">
        <w:rPr>
          <w:rFonts w:ascii="Arial" w:hAnsi="Arial" w:cs="Arial"/>
          <w:color w:val="auto"/>
          <w:sz w:val="20"/>
        </w:rPr>
        <w:t xml:space="preserve"> </w:t>
      </w:r>
      <w:r w:rsidR="00F2382C" w:rsidRPr="00062BC3">
        <w:rPr>
          <w:rFonts w:ascii="Arial" w:hAnsi="Arial" w:cs="Arial"/>
          <w:color w:val="auto"/>
          <w:sz w:val="20"/>
        </w:rPr>
        <w:t>2 a 3 této smlouvy na akci:</w:t>
      </w:r>
    </w:p>
    <w:p w14:paraId="497505F6" w14:textId="431004FA" w:rsidR="003A6626" w:rsidRPr="007F3601" w:rsidRDefault="00AD0F05" w:rsidP="00B1157D">
      <w:pPr>
        <w:autoSpaceDE w:val="0"/>
        <w:autoSpaceDN w:val="0"/>
        <w:adjustRightInd w:val="0"/>
        <w:jc w:val="center"/>
        <w:rPr>
          <w:rFonts w:ascii="Arial" w:hAnsi="Arial" w:cs="Arial"/>
          <w:b/>
          <w:sz w:val="20"/>
        </w:rPr>
      </w:pPr>
      <w:r w:rsidRPr="00AD0F05">
        <w:rPr>
          <w:rFonts w:ascii="Arial" w:hAnsi="Arial" w:cs="Arial"/>
          <w:b/>
          <w:sz w:val="20"/>
        </w:rPr>
        <w:t>„</w:t>
      </w:r>
      <w:r w:rsidR="00196F8C" w:rsidRPr="00196F8C">
        <w:rPr>
          <w:rFonts w:ascii="Arial" w:hAnsi="Arial" w:cs="Arial"/>
          <w:b/>
          <w:sz w:val="20"/>
        </w:rPr>
        <w:t>Zpracování projektové dokumentace Intenzifikace úpravny vody a přivaděče Kostelec nad Orlicí</w:t>
      </w:r>
      <w:r w:rsidR="007F3601">
        <w:rPr>
          <w:rFonts w:ascii="Arial" w:hAnsi="Arial" w:cs="Arial"/>
          <w:b/>
          <w:sz w:val="20"/>
        </w:rPr>
        <w:t>“</w:t>
      </w:r>
      <w:r w:rsidR="00BA42A9">
        <w:rPr>
          <w:rFonts w:ascii="Arial" w:hAnsi="Arial" w:cs="Arial"/>
          <w:b/>
          <w:sz w:val="20"/>
        </w:rPr>
        <w:t>.</w:t>
      </w:r>
    </w:p>
    <w:p w14:paraId="2B785890" w14:textId="77777777" w:rsidR="00F46CA0" w:rsidRPr="0043555C" w:rsidRDefault="007F3601" w:rsidP="0043555C">
      <w:pPr>
        <w:pStyle w:val="Bodsmlouvy-21"/>
        <w:spacing w:before="60"/>
        <w:ind w:left="425" w:hanging="425"/>
        <w:jc w:val="left"/>
        <w:rPr>
          <w:rFonts w:ascii="Arial" w:hAnsi="Arial" w:cs="Arial"/>
          <w:color w:val="auto"/>
          <w:sz w:val="20"/>
        </w:rPr>
      </w:pPr>
      <w:r w:rsidRPr="004D33D6">
        <w:rPr>
          <w:rFonts w:ascii="Arial" w:hAnsi="Arial" w:cs="Arial"/>
          <w:color w:val="auto"/>
          <w:sz w:val="20"/>
        </w:rPr>
        <w:t>Předmětem díla dle této smlouvy je zpracování a zajištění:</w:t>
      </w:r>
    </w:p>
    <w:p w14:paraId="7D183134" w14:textId="59D7C481" w:rsidR="002D0AAE" w:rsidRPr="002D0AAE" w:rsidRDefault="002D0AAE" w:rsidP="00196F8C">
      <w:pPr>
        <w:pStyle w:val="Bodsmlouvy-211"/>
        <w:rPr>
          <w:rFonts w:ascii="Arial" w:hAnsi="Arial" w:cs="Arial"/>
          <w:sz w:val="20"/>
        </w:rPr>
      </w:pPr>
      <w:r w:rsidRPr="002D0AAE">
        <w:rPr>
          <w:rFonts w:ascii="Arial" w:hAnsi="Arial" w:cs="Arial"/>
          <w:sz w:val="20"/>
          <w:u w:val="single"/>
        </w:rPr>
        <w:t xml:space="preserve">Projektová dokumentace pro </w:t>
      </w:r>
      <w:r w:rsidR="00196F8C">
        <w:rPr>
          <w:rFonts w:ascii="Arial" w:hAnsi="Arial" w:cs="Arial"/>
          <w:sz w:val="20"/>
          <w:u w:val="single"/>
        </w:rPr>
        <w:t>vydání společného povolení</w:t>
      </w:r>
      <w:r w:rsidRPr="002D0AAE">
        <w:rPr>
          <w:rFonts w:ascii="Arial" w:hAnsi="Arial" w:cs="Arial"/>
          <w:sz w:val="20"/>
          <w:u w:val="single"/>
        </w:rPr>
        <w:t xml:space="preserve"> (DUR</w:t>
      </w:r>
      <w:r w:rsidR="00196F8C">
        <w:rPr>
          <w:rFonts w:ascii="Arial" w:hAnsi="Arial" w:cs="Arial"/>
          <w:sz w:val="20"/>
          <w:u w:val="single"/>
        </w:rPr>
        <w:t xml:space="preserve"> + DSP</w:t>
      </w:r>
      <w:r w:rsidRPr="002D0AAE">
        <w:rPr>
          <w:rFonts w:ascii="Arial" w:hAnsi="Arial" w:cs="Arial"/>
          <w:sz w:val="20"/>
          <w:u w:val="single"/>
        </w:rPr>
        <w:t>)</w:t>
      </w:r>
      <w:r w:rsidRPr="002D0AAE">
        <w:rPr>
          <w:rFonts w:ascii="Arial" w:hAnsi="Arial" w:cs="Arial"/>
          <w:sz w:val="20"/>
        </w:rPr>
        <w:t xml:space="preserve"> –</w:t>
      </w:r>
      <w:r w:rsidR="00196F8C">
        <w:rPr>
          <w:rFonts w:ascii="Arial" w:hAnsi="Arial" w:cs="Arial"/>
          <w:sz w:val="20"/>
        </w:rPr>
        <w:t xml:space="preserve"> </w:t>
      </w:r>
      <w:r w:rsidR="00196F8C" w:rsidRPr="00196F8C">
        <w:rPr>
          <w:rFonts w:ascii="Arial" w:hAnsi="Arial" w:cs="Arial"/>
          <w:sz w:val="20"/>
        </w:rPr>
        <w:t>Tato dokument</w:t>
      </w:r>
      <w:r w:rsidR="00B0100F">
        <w:rPr>
          <w:rFonts w:ascii="Arial" w:hAnsi="Arial" w:cs="Arial"/>
          <w:sz w:val="20"/>
        </w:rPr>
        <w:t>ace bude vyhotovena na základě zákona č. 183/2006 Sb. s</w:t>
      </w:r>
      <w:r w:rsidR="00196F8C" w:rsidRPr="00196F8C">
        <w:rPr>
          <w:rFonts w:ascii="Arial" w:hAnsi="Arial" w:cs="Arial"/>
          <w:sz w:val="20"/>
        </w:rPr>
        <w:t>tavební zákon v platném znění. Rozsah a obsah projektové dokumentace bude odpovídat vyhlášce č. 499/2006 sb., o dokumentaci staveb a vyhlášce č. 503/2006 Sb., o podrobnější úpravě územního rozhodování, územního opatření a stavebního řádu</w:t>
      </w:r>
      <w:r w:rsidRPr="002D0AAE">
        <w:rPr>
          <w:rFonts w:ascii="Arial" w:hAnsi="Arial" w:cs="Arial"/>
          <w:sz w:val="20"/>
        </w:rPr>
        <w:t>.</w:t>
      </w:r>
      <w:r w:rsidR="00B0100F">
        <w:rPr>
          <w:rFonts w:ascii="Arial" w:hAnsi="Arial" w:cs="Arial"/>
          <w:sz w:val="20"/>
        </w:rPr>
        <w:t xml:space="preserve"> Součástí projektové dokumentace budou nutné průzkumy, sondy apod.</w:t>
      </w:r>
      <w:r w:rsidRPr="002D0AAE">
        <w:rPr>
          <w:rFonts w:ascii="Arial" w:hAnsi="Arial" w:cs="Arial"/>
          <w:sz w:val="20"/>
        </w:rPr>
        <w:br w:type="page"/>
      </w:r>
    </w:p>
    <w:p w14:paraId="51FA4B5D" w14:textId="153B3CF6" w:rsidR="00111A63" w:rsidRPr="00CB2329" w:rsidRDefault="00196F8C" w:rsidP="00196F8C">
      <w:pPr>
        <w:pStyle w:val="Bodsmlouvy-211"/>
        <w:rPr>
          <w:rFonts w:ascii="Arial" w:hAnsi="Arial" w:cs="Arial"/>
          <w:sz w:val="20"/>
        </w:rPr>
      </w:pPr>
      <w:r>
        <w:rPr>
          <w:rFonts w:ascii="Arial" w:hAnsi="Arial" w:cs="Arial"/>
          <w:sz w:val="20"/>
          <w:u w:val="single"/>
        </w:rPr>
        <w:lastRenderedPageBreak/>
        <w:t>Projektová</w:t>
      </w:r>
      <w:r w:rsidR="00111A63" w:rsidRPr="00CB2329">
        <w:rPr>
          <w:rFonts w:ascii="Arial" w:hAnsi="Arial" w:cs="Arial"/>
          <w:sz w:val="20"/>
          <w:u w:val="single"/>
        </w:rPr>
        <w:t xml:space="preserve"> dokumentace </w:t>
      </w:r>
      <w:r>
        <w:rPr>
          <w:rFonts w:ascii="Arial" w:hAnsi="Arial" w:cs="Arial"/>
          <w:sz w:val="20"/>
          <w:u w:val="single"/>
        </w:rPr>
        <w:t>pro provádění stavby (</w:t>
      </w:r>
      <w:r w:rsidR="00111A63" w:rsidRPr="00CB2329">
        <w:rPr>
          <w:rFonts w:ascii="Arial" w:hAnsi="Arial" w:cs="Arial"/>
          <w:sz w:val="20"/>
          <w:u w:val="single"/>
        </w:rPr>
        <w:t>D</w:t>
      </w:r>
      <w:r>
        <w:rPr>
          <w:rFonts w:ascii="Arial" w:hAnsi="Arial" w:cs="Arial"/>
          <w:sz w:val="20"/>
          <w:u w:val="single"/>
        </w:rPr>
        <w:t>P</w:t>
      </w:r>
      <w:r w:rsidR="00111A63" w:rsidRPr="00CB2329">
        <w:rPr>
          <w:rFonts w:ascii="Arial" w:hAnsi="Arial" w:cs="Arial"/>
          <w:sz w:val="20"/>
          <w:u w:val="single"/>
        </w:rPr>
        <w:t>S)</w:t>
      </w:r>
      <w:r w:rsidR="00111A63" w:rsidRPr="00196F8C">
        <w:rPr>
          <w:rFonts w:ascii="Arial" w:hAnsi="Arial" w:cs="Arial"/>
          <w:sz w:val="20"/>
        </w:rPr>
        <w:t xml:space="preserve"> –</w:t>
      </w:r>
      <w:r w:rsidRPr="00196F8C">
        <w:t xml:space="preserve"> </w:t>
      </w:r>
      <w:r w:rsidRPr="00196F8C">
        <w:rPr>
          <w:rFonts w:ascii="Arial" w:hAnsi="Arial" w:cs="Arial"/>
          <w:sz w:val="20"/>
        </w:rPr>
        <w:t>Dokumentac</w:t>
      </w:r>
      <w:r w:rsidR="00477345">
        <w:rPr>
          <w:rFonts w:ascii="Arial" w:hAnsi="Arial" w:cs="Arial"/>
          <w:sz w:val="20"/>
        </w:rPr>
        <w:t>e bude vyhotovena ve smyslu v</w:t>
      </w:r>
      <w:r w:rsidRPr="00196F8C">
        <w:rPr>
          <w:rFonts w:ascii="Arial" w:hAnsi="Arial" w:cs="Arial"/>
          <w:sz w:val="20"/>
        </w:rPr>
        <w:t>yhlášky č. 169/2016 Sb. Členění, rozsah a obsah projekt</w:t>
      </w:r>
      <w:r w:rsidR="00477345">
        <w:rPr>
          <w:rFonts w:ascii="Arial" w:hAnsi="Arial" w:cs="Arial"/>
          <w:sz w:val="20"/>
        </w:rPr>
        <w:t>ové dokumentace bude odpovídat v</w:t>
      </w:r>
      <w:r w:rsidRPr="00196F8C">
        <w:rPr>
          <w:rFonts w:ascii="Arial" w:hAnsi="Arial" w:cs="Arial"/>
          <w:sz w:val="20"/>
        </w:rPr>
        <w:t>yhlášce o dokumentaci staveb č. 499/2006 Sb. Rozsah soupisu stavebních prací, dodávek a služeb s výkazem výměr a oceněným rozpočtem bude odp</w:t>
      </w:r>
      <w:r w:rsidR="00477345">
        <w:rPr>
          <w:rFonts w:ascii="Arial" w:hAnsi="Arial" w:cs="Arial"/>
          <w:sz w:val="20"/>
        </w:rPr>
        <w:t>ovídat v</w:t>
      </w:r>
      <w:r w:rsidRPr="00196F8C">
        <w:rPr>
          <w:rFonts w:ascii="Arial" w:hAnsi="Arial" w:cs="Arial"/>
          <w:sz w:val="20"/>
        </w:rPr>
        <w:t xml:space="preserve">yhlášce č. 169/2016 Sb. Součástí dokumentace bude též harmonogram prací s ohledem na předpokládaný termín zahájení stavby. Tato dokumentace bude </w:t>
      </w:r>
      <w:r w:rsidR="00477345">
        <w:rPr>
          <w:rFonts w:ascii="Arial" w:hAnsi="Arial" w:cs="Arial"/>
          <w:sz w:val="20"/>
        </w:rPr>
        <w:t>též splňovat veškeré požadavky z</w:t>
      </w:r>
      <w:r w:rsidRPr="00196F8C">
        <w:rPr>
          <w:rFonts w:ascii="Arial" w:hAnsi="Arial" w:cs="Arial"/>
          <w:sz w:val="20"/>
        </w:rPr>
        <w:t>ákona č. 134/2016 Sb., o zadávání veřejných zakázek v platném znění.</w:t>
      </w:r>
    </w:p>
    <w:p w14:paraId="1BD0DF69" w14:textId="35A286E8" w:rsidR="00067D5A" w:rsidRPr="00232A05" w:rsidRDefault="002D0AAE" w:rsidP="004E4A5D">
      <w:pPr>
        <w:pStyle w:val="Bodsmlouvy-211"/>
        <w:rPr>
          <w:rFonts w:ascii="Arial" w:hAnsi="Arial" w:cs="Arial"/>
          <w:sz w:val="20"/>
          <w:u w:val="single"/>
        </w:rPr>
      </w:pPr>
      <w:r>
        <w:rPr>
          <w:rFonts w:ascii="Arial" w:hAnsi="Arial" w:cs="Arial"/>
          <w:sz w:val="20"/>
          <w:u w:val="single"/>
        </w:rPr>
        <w:t>Inženýrská činnost</w:t>
      </w:r>
      <w:r w:rsidR="00196F8C">
        <w:rPr>
          <w:rFonts w:ascii="Arial" w:hAnsi="Arial" w:cs="Arial"/>
          <w:sz w:val="20"/>
          <w:u w:val="single"/>
        </w:rPr>
        <w:t xml:space="preserve"> (</w:t>
      </w:r>
      <w:r w:rsidR="00B62F88">
        <w:rPr>
          <w:rFonts w:ascii="Arial" w:hAnsi="Arial" w:cs="Arial"/>
          <w:sz w:val="20"/>
          <w:u w:val="single"/>
        </w:rPr>
        <w:t>I</w:t>
      </w:r>
      <w:r w:rsidR="00196F8C">
        <w:rPr>
          <w:rFonts w:ascii="Arial" w:hAnsi="Arial" w:cs="Arial"/>
          <w:sz w:val="20"/>
          <w:u w:val="single"/>
        </w:rPr>
        <w:t>Č</w:t>
      </w:r>
      <w:r w:rsidR="00B62F88">
        <w:rPr>
          <w:rFonts w:ascii="Arial" w:hAnsi="Arial" w:cs="Arial"/>
          <w:sz w:val="20"/>
          <w:u w:val="single"/>
        </w:rPr>
        <w:t>)</w:t>
      </w:r>
      <w:r w:rsidR="00067D5A" w:rsidRPr="00232A05">
        <w:rPr>
          <w:rFonts w:ascii="Arial" w:hAnsi="Arial" w:cs="Arial"/>
          <w:sz w:val="20"/>
        </w:rPr>
        <w:t xml:space="preserve"> –</w:t>
      </w:r>
      <w:r w:rsidR="004E4A5D">
        <w:rPr>
          <w:rFonts w:ascii="Arial" w:hAnsi="Arial" w:cs="Arial"/>
          <w:sz w:val="20"/>
        </w:rPr>
        <w:t xml:space="preserve"> </w:t>
      </w:r>
      <w:r w:rsidR="004E4A5D" w:rsidRPr="004E4A5D">
        <w:rPr>
          <w:rFonts w:ascii="Arial" w:hAnsi="Arial" w:cs="Arial"/>
          <w:sz w:val="20"/>
        </w:rPr>
        <w:t xml:space="preserve">Součástí inženýrské činnosti bude </w:t>
      </w:r>
      <w:r w:rsidR="00477345">
        <w:rPr>
          <w:rFonts w:ascii="Arial" w:hAnsi="Arial" w:cs="Arial"/>
          <w:sz w:val="20"/>
        </w:rPr>
        <w:t xml:space="preserve">zejména </w:t>
      </w:r>
      <w:r w:rsidR="004E4A5D" w:rsidRPr="004E4A5D">
        <w:rPr>
          <w:rFonts w:ascii="Arial" w:hAnsi="Arial" w:cs="Arial"/>
          <w:sz w:val="20"/>
        </w:rPr>
        <w:t xml:space="preserve">vyřízení všech kladných závazných stanovisek </w:t>
      </w:r>
      <w:r w:rsidR="00477345">
        <w:rPr>
          <w:rFonts w:ascii="Arial" w:hAnsi="Arial" w:cs="Arial"/>
          <w:sz w:val="20"/>
        </w:rPr>
        <w:t xml:space="preserve">(vyjádření) </w:t>
      </w:r>
      <w:r w:rsidR="004E4A5D" w:rsidRPr="004E4A5D">
        <w:rPr>
          <w:rFonts w:ascii="Arial" w:hAnsi="Arial" w:cs="Arial"/>
          <w:sz w:val="20"/>
        </w:rPr>
        <w:t>dotčených orgánů k vypracovaným příslušným stupňům PD, včetně zprávy o jejich zapracování do PD, která bude součástí dokladové části, povolení kácení dřevin a případný souhlas s vynětím ze ZPF, zajištění průběhu společného povolení včetně zajištění podání žádosti a zajištění vydání rozhodnutí o společném povolení, zajištění funkce hlavního inženýra projektu s popisem rozsahu jeho práce, spolupráce při výběru zhotovitele stavby (odpovídání na dotazy dodavatelů)</w:t>
      </w:r>
      <w:r w:rsidRPr="002D0AAE">
        <w:rPr>
          <w:rFonts w:ascii="Arial" w:hAnsi="Arial" w:cs="Arial"/>
          <w:sz w:val="20"/>
        </w:rPr>
        <w:t>.</w:t>
      </w:r>
    </w:p>
    <w:p w14:paraId="14DAD673" w14:textId="77777777" w:rsidR="00980B75" w:rsidRPr="004D33D6" w:rsidRDefault="00980B75" w:rsidP="00980B75">
      <w:pPr>
        <w:pStyle w:val="Bodsmlouvy-21"/>
        <w:rPr>
          <w:rFonts w:ascii="Arial" w:hAnsi="Arial" w:cs="Arial"/>
          <w:sz w:val="20"/>
        </w:rPr>
      </w:pPr>
      <w:r w:rsidRPr="004D33D6">
        <w:rPr>
          <w:rFonts w:ascii="Arial" w:hAnsi="Arial" w:cs="Arial"/>
          <w:sz w:val="20"/>
        </w:rPr>
        <w:t>V prů</w:t>
      </w:r>
      <w:r w:rsidR="00F46CA0" w:rsidRPr="004D33D6">
        <w:rPr>
          <w:rFonts w:ascii="Arial" w:hAnsi="Arial" w:cs="Arial"/>
          <w:sz w:val="20"/>
        </w:rPr>
        <w:t>běhu prací má zhotovitel dále povinnost:</w:t>
      </w:r>
    </w:p>
    <w:p w14:paraId="029EED00" w14:textId="01CE70E7" w:rsidR="0043555C" w:rsidRDefault="0043555C" w:rsidP="0043555C">
      <w:pPr>
        <w:pStyle w:val="Bodsmlouvy-21"/>
        <w:numPr>
          <w:ilvl w:val="0"/>
          <w:numId w:val="5"/>
        </w:numPr>
        <w:rPr>
          <w:rFonts w:ascii="Arial" w:hAnsi="Arial" w:cs="Arial"/>
          <w:sz w:val="20"/>
        </w:rPr>
      </w:pPr>
      <w:r w:rsidRPr="0043555C">
        <w:rPr>
          <w:rFonts w:ascii="Arial" w:hAnsi="Arial" w:cs="Arial"/>
          <w:sz w:val="20"/>
        </w:rPr>
        <w:t>Průběžně konzultovat a odsouhlasovat doposud zpracovanou dokumentaci s objednatelem na pravidelných kontrolních dnech v sídle objednatele nejméně 1 x za 14 dní, pokud nebude na kontrolních dnech dohodnuto jinak.</w:t>
      </w:r>
    </w:p>
    <w:p w14:paraId="25F6D8D7" w14:textId="13C9993C" w:rsidR="00F46CA0" w:rsidRPr="004D33D6" w:rsidRDefault="00EC4D7E" w:rsidP="00EC4D7E">
      <w:pPr>
        <w:pStyle w:val="Bodsmlouvy-21"/>
        <w:numPr>
          <w:ilvl w:val="0"/>
          <w:numId w:val="5"/>
        </w:numPr>
        <w:rPr>
          <w:rFonts w:ascii="Arial" w:hAnsi="Arial" w:cs="Arial"/>
          <w:sz w:val="20"/>
        </w:rPr>
      </w:pPr>
      <w:r w:rsidRPr="00EC4D7E">
        <w:rPr>
          <w:rFonts w:ascii="Arial" w:hAnsi="Arial" w:cs="Arial"/>
          <w:sz w:val="20"/>
        </w:rPr>
        <w:t>Zapracovat veškeré připomínky vzešlé ze společného řízení do dalšího stupně projektové dokumentace stavby</w:t>
      </w:r>
      <w:r w:rsidR="00F46CA0" w:rsidRPr="004D33D6">
        <w:rPr>
          <w:rFonts w:ascii="Arial" w:hAnsi="Arial" w:cs="Arial"/>
          <w:sz w:val="20"/>
        </w:rPr>
        <w:t>.</w:t>
      </w:r>
    </w:p>
    <w:p w14:paraId="09E980A9" w14:textId="16C9039F" w:rsidR="0043555C" w:rsidRDefault="0043555C" w:rsidP="0043555C">
      <w:pPr>
        <w:pStyle w:val="Bodsmlouvy-21"/>
        <w:numPr>
          <w:ilvl w:val="0"/>
          <w:numId w:val="5"/>
        </w:numPr>
        <w:rPr>
          <w:rFonts w:ascii="Arial" w:hAnsi="Arial" w:cs="Arial"/>
          <w:sz w:val="20"/>
        </w:rPr>
      </w:pPr>
      <w:r w:rsidRPr="0043555C">
        <w:rPr>
          <w:rFonts w:ascii="Arial" w:hAnsi="Arial" w:cs="Arial"/>
          <w:sz w:val="20"/>
        </w:rPr>
        <w:t>Poskytnout součinnost při zodpovídání dotazů dodavatelů v průběhu zadávacího řízení</w:t>
      </w:r>
      <w:r w:rsidR="00477345">
        <w:rPr>
          <w:rFonts w:ascii="Arial" w:hAnsi="Arial" w:cs="Arial"/>
          <w:sz w:val="20"/>
        </w:rPr>
        <w:t xml:space="preserve"> na dodavatele stavby (dále jen „zadávací řízení“</w:t>
      </w:r>
      <w:r w:rsidRPr="0043555C">
        <w:rPr>
          <w:rFonts w:ascii="Arial" w:hAnsi="Arial" w:cs="Arial"/>
          <w:sz w:val="20"/>
        </w:rPr>
        <w:t>. Zhotovitel je povinen odpovědět na písemný dotaz objednatele v průběhu zadávacího řízení do 2 pracovních dnů.</w:t>
      </w:r>
    </w:p>
    <w:p w14:paraId="5DF981A0" w14:textId="77777777" w:rsidR="00F46CA0" w:rsidRPr="008C4AF5" w:rsidRDefault="00980B75" w:rsidP="0043555C">
      <w:pPr>
        <w:pStyle w:val="Bodsmlouvy-21"/>
        <w:numPr>
          <w:ilvl w:val="0"/>
          <w:numId w:val="5"/>
        </w:numPr>
        <w:rPr>
          <w:rFonts w:ascii="Arial" w:hAnsi="Arial" w:cs="Arial"/>
          <w:sz w:val="20"/>
        </w:rPr>
      </w:pPr>
      <w:r w:rsidRPr="008C4AF5">
        <w:rPr>
          <w:rFonts w:ascii="Arial" w:hAnsi="Arial" w:cs="Arial"/>
          <w:sz w:val="20"/>
        </w:rPr>
        <w:t>Pro</w:t>
      </w:r>
      <w:r w:rsidR="00F46CA0" w:rsidRPr="008C4AF5">
        <w:rPr>
          <w:rFonts w:ascii="Arial" w:hAnsi="Arial" w:cs="Arial"/>
          <w:sz w:val="20"/>
        </w:rPr>
        <w:t>vést kontrolu rozpočtu vítězné nabídky v zadávacím řízení.</w:t>
      </w:r>
    </w:p>
    <w:p w14:paraId="2B72209E" w14:textId="77777777" w:rsidR="00F46CA0" w:rsidRPr="008C4AF5" w:rsidRDefault="0043555C" w:rsidP="0043555C">
      <w:pPr>
        <w:pStyle w:val="Bodsmlouvy-21"/>
        <w:rPr>
          <w:rFonts w:ascii="Arial" w:hAnsi="Arial" w:cs="Arial"/>
          <w:sz w:val="20"/>
        </w:rPr>
      </w:pPr>
      <w:r w:rsidRPr="0043555C">
        <w:rPr>
          <w:rFonts w:ascii="Arial" w:hAnsi="Arial" w:cs="Arial"/>
          <w:sz w:val="20"/>
        </w:rPr>
        <w:t>Počátek zpracování jednotlivých stupňů projektové dokumentace stavby a dalších činností předmětné investiční akce bude dán doručením písemné výzvy objednatele zhotoviteli k zahájení prací. Zhotoviteli nevzniká bez doručení písemné výzvy objednatele nárok na zpracování všech stupňů projektové dokumentace.</w:t>
      </w:r>
    </w:p>
    <w:p w14:paraId="21B43FEE" w14:textId="77777777" w:rsidR="00F46CA0" w:rsidRPr="008C4AF5" w:rsidRDefault="0043555C" w:rsidP="0043555C">
      <w:pPr>
        <w:pStyle w:val="Bodsmlouvy-21"/>
        <w:rPr>
          <w:rFonts w:ascii="Arial" w:hAnsi="Arial" w:cs="Arial"/>
          <w:sz w:val="20"/>
        </w:rPr>
      </w:pPr>
      <w:r w:rsidRPr="0043555C">
        <w:rPr>
          <w:rFonts w:ascii="Arial" w:hAnsi="Arial" w:cs="Arial"/>
          <w:sz w:val="20"/>
        </w:rPr>
        <w:t>Minimálně 14 dní před uplynutím termínů pro odevzdání jednotlivých stupňů projektové dokumentace je zhotovitel povinen odevzdat objednateli 1 kontrolní paré tištěné projektové dokumentace příslušného stupně včetně elektronické podoby na CD</w:t>
      </w:r>
      <w:r w:rsidR="003E1602">
        <w:rPr>
          <w:rFonts w:ascii="Arial" w:hAnsi="Arial" w:cs="Arial"/>
          <w:sz w:val="20"/>
        </w:rPr>
        <w:t xml:space="preserve"> způsobe dle bodu 8.1 a 8.2</w:t>
      </w:r>
      <w:r w:rsidRPr="0043555C">
        <w:rPr>
          <w:rFonts w:ascii="Arial" w:hAnsi="Arial" w:cs="Arial"/>
          <w:sz w:val="20"/>
        </w:rPr>
        <w:t>, a umožnit tak objednateli kontrolu prováděného díla před jeho převzetím.</w:t>
      </w:r>
    </w:p>
    <w:p w14:paraId="34F4D936" w14:textId="77777777" w:rsidR="00AD0F05" w:rsidRPr="008C4AF5" w:rsidRDefault="007A7934" w:rsidP="004D33D6">
      <w:pPr>
        <w:pStyle w:val="Bodsmlouvy-21"/>
        <w:rPr>
          <w:rFonts w:ascii="Arial" w:hAnsi="Arial" w:cs="Arial"/>
          <w:sz w:val="20"/>
        </w:rPr>
      </w:pPr>
      <w:r w:rsidRPr="008C4AF5">
        <w:rPr>
          <w:rFonts w:ascii="Arial" w:hAnsi="Arial" w:cs="Arial"/>
          <w:color w:val="auto"/>
          <w:sz w:val="20"/>
        </w:rPr>
        <w:t xml:space="preserve">Zhotovitel si zajistí sám na vlastní náklady všechny technické prostředky potřebné pro realizaci </w:t>
      </w:r>
      <w:r w:rsidR="00B4376E" w:rsidRPr="008C4AF5">
        <w:rPr>
          <w:rFonts w:ascii="Arial" w:hAnsi="Arial" w:cs="Arial"/>
          <w:color w:val="auto"/>
          <w:sz w:val="20"/>
        </w:rPr>
        <w:t>díla</w:t>
      </w:r>
      <w:r w:rsidRPr="008C4AF5">
        <w:rPr>
          <w:rFonts w:ascii="Arial" w:hAnsi="Arial" w:cs="Arial"/>
          <w:color w:val="auto"/>
          <w:sz w:val="20"/>
        </w:rPr>
        <w:t>.</w:t>
      </w:r>
    </w:p>
    <w:p w14:paraId="4CE4E8D2" w14:textId="77777777" w:rsidR="00C940E7" w:rsidRPr="002612B6" w:rsidRDefault="00B32611" w:rsidP="00B32611">
      <w:pPr>
        <w:pStyle w:val="Bodsmlouvy-21"/>
        <w:rPr>
          <w:rFonts w:ascii="Arial" w:hAnsi="Arial" w:cs="Arial"/>
          <w:sz w:val="20"/>
        </w:rPr>
      </w:pPr>
      <w:r w:rsidRPr="00B32611">
        <w:rPr>
          <w:rFonts w:ascii="Arial" w:hAnsi="Arial" w:cs="Arial"/>
          <w:sz w:val="20"/>
        </w:rPr>
        <w:t xml:space="preserve">Projektová dokumentace bude zpracována autorizovanou osobou (zákon č. 360/1992 Sb., o výkonu povolání autorizovaných architektů a autorizovaných inženýrů a techniků činných ve výstavbě) pro </w:t>
      </w:r>
      <w:r w:rsidRPr="00825CEF">
        <w:rPr>
          <w:rFonts w:ascii="Arial" w:hAnsi="Arial" w:cs="Arial"/>
          <w:sz w:val="20"/>
        </w:rPr>
        <w:t>městské inženýrství</w:t>
      </w:r>
      <w:r w:rsidRPr="00B32611">
        <w:rPr>
          <w:rFonts w:ascii="Arial" w:hAnsi="Arial" w:cs="Arial"/>
          <w:sz w:val="20"/>
        </w:rPr>
        <w:t xml:space="preserve"> a v souladu s vyhláškou č. 499/2006 Sb. a č. 503/2006 Sb. pro územní a stavební řízení.</w:t>
      </w:r>
    </w:p>
    <w:p w14:paraId="3D98325F" w14:textId="2843D67D" w:rsidR="00C940E7" w:rsidRDefault="00C940E7" w:rsidP="0006721B">
      <w:pPr>
        <w:pStyle w:val="Bodsmlouvy-21"/>
        <w:rPr>
          <w:rFonts w:ascii="Arial" w:hAnsi="Arial" w:cs="Arial"/>
          <w:sz w:val="20"/>
        </w:rPr>
      </w:pPr>
      <w:r w:rsidRPr="0006721B">
        <w:rPr>
          <w:rFonts w:ascii="Arial" w:hAnsi="Arial" w:cs="Arial"/>
          <w:sz w:val="20"/>
        </w:rPr>
        <w:t>D</w:t>
      </w:r>
      <w:r w:rsidR="00EC4D7E">
        <w:rPr>
          <w:rFonts w:ascii="Arial" w:hAnsi="Arial" w:cs="Arial"/>
          <w:sz w:val="20"/>
        </w:rPr>
        <w:t>P</w:t>
      </w:r>
      <w:r w:rsidR="00825CEF" w:rsidRPr="0006721B">
        <w:rPr>
          <w:rFonts w:ascii="Arial" w:hAnsi="Arial" w:cs="Arial"/>
          <w:sz w:val="20"/>
        </w:rPr>
        <w:t>S</w:t>
      </w:r>
      <w:r w:rsidR="00477345">
        <w:rPr>
          <w:rFonts w:ascii="Arial" w:hAnsi="Arial" w:cs="Arial"/>
          <w:sz w:val="20"/>
        </w:rPr>
        <w:t xml:space="preserve"> musí splňovat požadavky z</w:t>
      </w:r>
      <w:r w:rsidRPr="0006721B">
        <w:rPr>
          <w:rFonts w:ascii="Arial" w:hAnsi="Arial" w:cs="Arial"/>
          <w:sz w:val="20"/>
        </w:rPr>
        <w:t>ákona o zadávání veřejných zakázek (</w:t>
      </w:r>
      <w:r w:rsidR="00477345">
        <w:rPr>
          <w:rFonts w:ascii="Arial" w:hAnsi="Arial" w:cs="Arial"/>
          <w:sz w:val="20"/>
        </w:rPr>
        <w:t xml:space="preserve">zejména </w:t>
      </w:r>
      <w:r w:rsidRPr="0006721B">
        <w:rPr>
          <w:rFonts w:ascii="Arial" w:hAnsi="Arial" w:cs="Arial"/>
          <w:sz w:val="20"/>
        </w:rPr>
        <w:t xml:space="preserve">nesmí obsahovat obchodní názvy, </w:t>
      </w:r>
      <w:r w:rsidR="00477345">
        <w:rPr>
          <w:rFonts w:ascii="Arial" w:hAnsi="Arial" w:cs="Arial"/>
          <w:sz w:val="20"/>
        </w:rPr>
        <w:t xml:space="preserve">odkazy na obchodní firmy, názvy, specifické označení zboží nebo služeb, mající vztah k jednomu dodavateli atd., </w:t>
      </w:r>
      <w:r w:rsidRPr="0006721B">
        <w:rPr>
          <w:rFonts w:ascii="Arial" w:hAnsi="Arial" w:cs="Arial"/>
          <w:sz w:val="20"/>
        </w:rPr>
        <w:t xml:space="preserve">musí </w:t>
      </w:r>
      <w:r w:rsidR="00477345">
        <w:rPr>
          <w:rFonts w:ascii="Arial" w:hAnsi="Arial" w:cs="Arial"/>
          <w:sz w:val="20"/>
        </w:rPr>
        <w:t xml:space="preserve">však </w:t>
      </w:r>
      <w:r w:rsidRPr="0006721B">
        <w:rPr>
          <w:rFonts w:ascii="Arial" w:hAnsi="Arial" w:cs="Arial"/>
          <w:sz w:val="20"/>
        </w:rPr>
        <w:t>být dostatečně podrobn</w:t>
      </w:r>
      <w:r w:rsidR="00477345">
        <w:rPr>
          <w:rFonts w:ascii="Arial" w:hAnsi="Arial" w:cs="Arial"/>
          <w:sz w:val="20"/>
        </w:rPr>
        <w:t>á a jednoznačná)</w:t>
      </w:r>
      <w:r w:rsidRPr="0006721B">
        <w:rPr>
          <w:rFonts w:ascii="Arial" w:hAnsi="Arial" w:cs="Arial"/>
          <w:sz w:val="20"/>
        </w:rPr>
        <w:t>.</w:t>
      </w:r>
    </w:p>
    <w:p w14:paraId="12D14CCB" w14:textId="77777777" w:rsidR="00B4376E" w:rsidRPr="00AD0F05" w:rsidRDefault="00F2382C" w:rsidP="00AD0F05">
      <w:pPr>
        <w:pStyle w:val="lnek"/>
        <w:spacing w:after="180"/>
        <w:ind w:left="431" w:hanging="431"/>
        <w:jc w:val="left"/>
        <w:rPr>
          <w:rFonts w:ascii="Arial" w:hAnsi="Arial" w:cs="Arial"/>
          <w:color w:val="auto"/>
          <w:sz w:val="20"/>
        </w:rPr>
      </w:pPr>
      <w:r w:rsidRPr="00AD0F05">
        <w:rPr>
          <w:rFonts w:ascii="Arial" w:hAnsi="Arial" w:cs="Arial"/>
          <w:color w:val="auto"/>
          <w:sz w:val="20"/>
        </w:rPr>
        <w:t>Rozsah a obsah díla</w:t>
      </w:r>
    </w:p>
    <w:p w14:paraId="027BB8E7" w14:textId="77777777" w:rsidR="00B4376E" w:rsidRPr="00461D8B" w:rsidRDefault="00B4376E" w:rsidP="00AC7DC0">
      <w:pPr>
        <w:pStyle w:val="Bodsmlouvy-21"/>
        <w:ind w:left="426" w:hanging="426"/>
        <w:rPr>
          <w:rFonts w:ascii="Arial" w:hAnsi="Arial" w:cs="Arial"/>
          <w:color w:val="auto"/>
          <w:sz w:val="20"/>
        </w:rPr>
      </w:pPr>
      <w:r w:rsidRPr="00461D8B">
        <w:rPr>
          <w:rFonts w:ascii="Arial" w:hAnsi="Arial" w:cs="Arial"/>
          <w:color w:val="auto"/>
          <w:sz w:val="20"/>
        </w:rPr>
        <w:t>Rozsah a obsah</w:t>
      </w:r>
      <w:r w:rsidR="00461D8B" w:rsidRPr="00461D8B">
        <w:rPr>
          <w:rFonts w:ascii="Arial" w:hAnsi="Arial" w:cs="Arial"/>
          <w:color w:val="auto"/>
          <w:sz w:val="20"/>
        </w:rPr>
        <w:t>, jakož i členění</w:t>
      </w:r>
      <w:r w:rsidRPr="00461D8B">
        <w:rPr>
          <w:rFonts w:ascii="Arial" w:hAnsi="Arial" w:cs="Arial"/>
          <w:color w:val="auto"/>
          <w:sz w:val="20"/>
        </w:rPr>
        <w:t xml:space="preserve"> díla </w:t>
      </w:r>
      <w:r w:rsidR="00461D8B" w:rsidRPr="00461D8B">
        <w:rPr>
          <w:rFonts w:ascii="Arial" w:hAnsi="Arial" w:cs="Arial"/>
          <w:color w:val="auto"/>
          <w:sz w:val="20"/>
        </w:rPr>
        <w:t>je popsán v bodě 2 této smlouvy</w:t>
      </w:r>
      <w:r w:rsidR="00461D8B">
        <w:rPr>
          <w:rFonts w:ascii="Arial" w:hAnsi="Arial" w:cs="Arial"/>
          <w:color w:val="auto"/>
          <w:sz w:val="20"/>
        </w:rPr>
        <w:t>.</w:t>
      </w:r>
    </w:p>
    <w:p w14:paraId="14949285" w14:textId="3B64EF83" w:rsidR="00ED3D22" w:rsidRPr="00ED3D22" w:rsidRDefault="00AC7DC0" w:rsidP="00AC7DC0">
      <w:pPr>
        <w:pStyle w:val="Bodsmlouvy-21"/>
        <w:ind w:left="426" w:hanging="426"/>
        <w:rPr>
          <w:rFonts w:ascii="Arial" w:hAnsi="Arial" w:cs="Arial"/>
          <w:sz w:val="20"/>
        </w:rPr>
      </w:pPr>
      <w:r w:rsidRPr="00AC7DC0">
        <w:rPr>
          <w:rFonts w:ascii="Arial" w:hAnsi="Arial" w:cs="Arial"/>
          <w:color w:val="auto"/>
          <w:sz w:val="20"/>
        </w:rPr>
        <w:t>Projektová</w:t>
      </w:r>
      <w:r w:rsidRPr="00AC7DC0">
        <w:rPr>
          <w:rFonts w:ascii="Arial" w:hAnsi="Arial" w:cs="Arial"/>
          <w:sz w:val="20"/>
        </w:rPr>
        <w:t xml:space="preserve"> dokumentace bude řešit stavební úpravy a dopl</w:t>
      </w:r>
      <w:r>
        <w:rPr>
          <w:rFonts w:ascii="Arial" w:hAnsi="Arial" w:cs="Arial"/>
          <w:sz w:val="20"/>
        </w:rPr>
        <w:t xml:space="preserve">nění technologie úpravny vody, </w:t>
      </w:r>
      <w:r w:rsidRPr="00AC7DC0">
        <w:rPr>
          <w:rFonts w:ascii="Arial" w:hAnsi="Arial" w:cs="Arial"/>
          <w:sz w:val="20"/>
        </w:rPr>
        <w:t xml:space="preserve">vybudování technologických nádrží a úpravy na stávajícím vodojemu v Kostelci nad Orlicí </w:t>
      </w:r>
      <w:r w:rsidR="00477345">
        <w:rPr>
          <w:rFonts w:ascii="Arial" w:hAnsi="Arial" w:cs="Arial"/>
          <w:sz w:val="20"/>
        </w:rPr>
        <w:t xml:space="preserve">dle požadavků objednatele </w:t>
      </w:r>
      <w:r w:rsidRPr="00AC7DC0">
        <w:rPr>
          <w:rFonts w:ascii="Arial" w:hAnsi="Arial" w:cs="Arial"/>
          <w:sz w:val="20"/>
        </w:rPr>
        <w:t>včetně přeložení přivaděče vodovodu. Předpoklá</w:t>
      </w:r>
      <w:r w:rsidR="00477345">
        <w:rPr>
          <w:rFonts w:ascii="Arial" w:hAnsi="Arial" w:cs="Arial"/>
          <w:sz w:val="20"/>
        </w:rPr>
        <w:t>daná cena investiční akce je 30 000 </w:t>
      </w:r>
      <w:r w:rsidRPr="00AC7DC0">
        <w:rPr>
          <w:rFonts w:ascii="Arial" w:hAnsi="Arial" w:cs="Arial"/>
          <w:sz w:val="20"/>
        </w:rPr>
        <w:t xml:space="preserve">000,- </w:t>
      </w:r>
      <w:r w:rsidR="00477345">
        <w:rPr>
          <w:rFonts w:ascii="Arial" w:hAnsi="Arial" w:cs="Arial"/>
          <w:sz w:val="20"/>
        </w:rPr>
        <w:t xml:space="preserve">Kč </w:t>
      </w:r>
      <w:r w:rsidR="00B62F88" w:rsidRPr="00ED3D22">
        <w:rPr>
          <w:rFonts w:ascii="Arial" w:hAnsi="Arial" w:cs="Arial"/>
          <w:sz w:val="20"/>
        </w:rPr>
        <w:t>bez</w:t>
      </w:r>
      <w:r w:rsidR="0006721B" w:rsidRPr="00ED3D22">
        <w:rPr>
          <w:rFonts w:ascii="Arial" w:hAnsi="Arial" w:cs="Arial"/>
          <w:sz w:val="20"/>
        </w:rPr>
        <w:t xml:space="preserve"> DPH.</w:t>
      </w:r>
    </w:p>
    <w:p w14:paraId="01447B18" w14:textId="77777777" w:rsidR="0046777B" w:rsidRPr="0038712B" w:rsidRDefault="0046777B" w:rsidP="00AC7DC0">
      <w:pPr>
        <w:pStyle w:val="Bodsmlouvy-21"/>
        <w:ind w:left="426" w:hanging="426"/>
        <w:rPr>
          <w:rFonts w:ascii="Arial" w:hAnsi="Arial" w:cs="Arial"/>
          <w:sz w:val="20"/>
        </w:rPr>
      </w:pPr>
      <w:r w:rsidRPr="0038712B">
        <w:rPr>
          <w:rFonts w:ascii="Arial" w:hAnsi="Arial" w:cs="Arial"/>
          <w:sz w:val="20"/>
        </w:rPr>
        <w:t>Součástí řešení a zpracování projektové dokumentace jsou rovněž činnosti, které nejsou výše uvedené, ale o kterých uchazeč ví, nebo podle svých odborných zkušeností vědět má, že jsou k řádnému a kvalitnímu provedení díla třeba.</w:t>
      </w:r>
    </w:p>
    <w:p w14:paraId="3B33071C" w14:textId="77777777" w:rsidR="00F2382C" w:rsidRPr="00AD0F05" w:rsidRDefault="00F2382C" w:rsidP="00B30C79">
      <w:pPr>
        <w:pStyle w:val="lnek"/>
        <w:spacing w:after="180"/>
        <w:ind w:left="431" w:hanging="431"/>
        <w:jc w:val="left"/>
        <w:rPr>
          <w:rFonts w:ascii="Arial" w:hAnsi="Arial" w:cs="Arial"/>
          <w:color w:val="auto"/>
          <w:sz w:val="20"/>
        </w:rPr>
      </w:pPr>
      <w:r w:rsidRPr="00AD0F05">
        <w:rPr>
          <w:rFonts w:ascii="Arial" w:hAnsi="Arial" w:cs="Arial"/>
          <w:color w:val="auto"/>
          <w:sz w:val="20"/>
        </w:rPr>
        <w:t>Čas plnění</w:t>
      </w:r>
    </w:p>
    <w:p w14:paraId="00983472" w14:textId="522ED9B1" w:rsidR="00477345" w:rsidRPr="00477345" w:rsidRDefault="005A7854" w:rsidP="00376A5C">
      <w:pPr>
        <w:pStyle w:val="Bodsmlouvy-21"/>
        <w:rPr>
          <w:rFonts w:ascii="Arial" w:hAnsi="Arial" w:cs="Arial"/>
          <w:sz w:val="20"/>
        </w:rPr>
      </w:pPr>
      <w:r w:rsidRPr="00477345">
        <w:rPr>
          <w:rFonts w:ascii="Arial" w:hAnsi="Arial" w:cs="Arial"/>
          <w:sz w:val="20"/>
        </w:rPr>
        <w:t>Zhotovitel zahájí práci na</w:t>
      </w:r>
      <w:r w:rsidR="00477345">
        <w:rPr>
          <w:rFonts w:ascii="Arial" w:hAnsi="Arial" w:cs="Arial"/>
          <w:sz w:val="20"/>
        </w:rPr>
        <w:t xml:space="preserve"> předmětu díla neprodleně na základě písemné výzvy objednatele</w:t>
      </w:r>
      <w:r w:rsidR="00067D5A" w:rsidRPr="00477345">
        <w:rPr>
          <w:rFonts w:ascii="Arial" w:hAnsi="Arial" w:cs="Arial"/>
          <w:sz w:val="20"/>
        </w:rPr>
        <w:t>.</w:t>
      </w:r>
      <w:r w:rsidR="00477345" w:rsidRPr="00477345">
        <w:rPr>
          <w:rFonts w:ascii="Arial" w:hAnsi="Arial" w:cs="Arial"/>
          <w:sz w:val="20"/>
        </w:rPr>
        <w:br w:type="page"/>
      </w:r>
    </w:p>
    <w:p w14:paraId="40AD766F" w14:textId="6C13C60D" w:rsidR="00551D75" w:rsidRPr="00551D75" w:rsidRDefault="005E791E" w:rsidP="00902EF6">
      <w:pPr>
        <w:pStyle w:val="Bodsmlouvy-21"/>
        <w:rPr>
          <w:rFonts w:ascii="Arial" w:hAnsi="Arial" w:cs="Arial"/>
          <w:sz w:val="20"/>
        </w:rPr>
      </w:pPr>
      <w:r w:rsidRPr="00551D75">
        <w:rPr>
          <w:rFonts w:ascii="Arial" w:hAnsi="Arial" w:cs="Arial"/>
          <w:sz w:val="20"/>
        </w:rPr>
        <w:lastRenderedPageBreak/>
        <w:t>Termín</w:t>
      </w:r>
      <w:r w:rsidR="00F2382C" w:rsidRPr="00551D75">
        <w:rPr>
          <w:rFonts w:ascii="Arial" w:hAnsi="Arial" w:cs="Arial"/>
          <w:sz w:val="20"/>
        </w:rPr>
        <w:t xml:space="preserve"> </w:t>
      </w:r>
      <w:r w:rsidR="009D0607">
        <w:rPr>
          <w:rFonts w:ascii="Arial" w:hAnsi="Arial" w:cs="Arial"/>
          <w:sz w:val="20"/>
        </w:rPr>
        <w:t>provedení</w:t>
      </w:r>
      <w:r w:rsidR="00F2382C" w:rsidRPr="00551D75">
        <w:rPr>
          <w:rFonts w:ascii="Arial" w:hAnsi="Arial" w:cs="Arial"/>
          <w:sz w:val="20"/>
        </w:rPr>
        <w:t xml:space="preserve"> projektové dokumentace</w:t>
      </w:r>
      <w:r w:rsidR="001A549D" w:rsidRPr="00551D75">
        <w:rPr>
          <w:rFonts w:ascii="Arial" w:hAnsi="Arial" w:cs="Arial"/>
          <w:sz w:val="20"/>
        </w:rPr>
        <w:t xml:space="preserve"> </w:t>
      </w:r>
      <w:r w:rsidRPr="00551D75">
        <w:rPr>
          <w:rFonts w:ascii="Arial" w:hAnsi="Arial" w:cs="Arial"/>
          <w:sz w:val="20"/>
        </w:rPr>
        <w:t>je uveden</w:t>
      </w:r>
      <w:r w:rsidR="00F2382C" w:rsidRPr="00551D75">
        <w:rPr>
          <w:rFonts w:ascii="Arial" w:hAnsi="Arial" w:cs="Arial"/>
          <w:sz w:val="20"/>
        </w:rPr>
        <w:t xml:space="preserve"> v této smlouvě dle požadavků objednatele a nabídky zhotovitele:</w:t>
      </w:r>
    </w:p>
    <w:p w14:paraId="653F3C8C" w14:textId="6BB47428" w:rsidR="00067D5A" w:rsidRPr="00360C79" w:rsidRDefault="009D0607" w:rsidP="005A7854">
      <w:pPr>
        <w:pStyle w:val="Bodsmlouvy-211"/>
        <w:rPr>
          <w:rFonts w:ascii="Arial" w:hAnsi="Arial" w:cs="Arial"/>
          <w:color w:val="auto"/>
          <w:sz w:val="20"/>
        </w:rPr>
      </w:pPr>
      <w:r>
        <w:rPr>
          <w:rFonts w:ascii="Arial" w:hAnsi="Arial" w:cs="Arial"/>
          <w:color w:val="auto"/>
          <w:sz w:val="20"/>
        </w:rPr>
        <w:t>Provedení</w:t>
      </w:r>
      <w:r w:rsidR="00067D5A" w:rsidRPr="00360C79">
        <w:rPr>
          <w:rFonts w:ascii="Arial" w:hAnsi="Arial" w:cs="Arial"/>
          <w:color w:val="auto"/>
          <w:sz w:val="20"/>
        </w:rPr>
        <w:t xml:space="preserve"> </w:t>
      </w:r>
      <w:r w:rsidR="00ED3D22">
        <w:rPr>
          <w:rFonts w:ascii="Arial" w:hAnsi="Arial" w:cs="Arial"/>
          <w:color w:val="auto"/>
          <w:sz w:val="20"/>
        </w:rPr>
        <w:t>dokumentace</w:t>
      </w:r>
      <w:r w:rsidR="005A7854" w:rsidRPr="005A7854">
        <w:rPr>
          <w:rFonts w:ascii="Arial" w:hAnsi="Arial" w:cs="Arial"/>
          <w:color w:val="auto"/>
          <w:sz w:val="20"/>
        </w:rPr>
        <w:t xml:space="preserve"> pro </w:t>
      </w:r>
      <w:r w:rsidR="00551D75">
        <w:rPr>
          <w:rFonts w:ascii="Arial" w:hAnsi="Arial" w:cs="Arial"/>
          <w:color w:val="auto"/>
          <w:sz w:val="20"/>
        </w:rPr>
        <w:t>společné povole</w:t>
      </w:r>
      <w:r w:rsidR="005A7854" w:rsidRPr="005A7854">
        <w:rPr>
          <w:rFonts w:ascii="Arial" w:hAnsi="Arial" w:cs="Arial"/>
          <w:color w:val="auto"/>
          <w:sz w:val="20"/>
        </w:rPr>
        <w:t xml:space="preserve">ní </w:t>
      </w:r>
      <w:r w:rsidR="00477345">
        <w:rPr>
          <w:rFonts w:ascii="Arial" w:hAnsi="Arial" w:cs="Arial"/>
          <w:color w:val="auto"/>
          <w:sz w:val="20"/>
        </w:rPr>
        <w:t xml:space="preserve">ve smyslu stavebního zákona </w:t>
      </w:r>
      <w:r w:rsidR="00ED3D22">
        <w:rPr>
          <w:rFonts w:ascii="Arial" w:hAnsi="Arial" w:cs="Arial"/>
          <w:color w:val="auto"/>
          <w:sz w:val="20"/>
        </w:rPr>
        <w:t>(DUR</w:t>
      </w:r>
      <w:r w:rsidR="00551D75">
        <w:rPr>
          <w:rFonts w:ascii="Arial" w:hAnsi="Arial" w:cs="Arial"/>
          <w:color w:val="auto"/>
          <w:sz w:val="20"/>
        </w:rPr>
        <w:t xml:space="preserve"> + DSP</w:t>
      </w:r>
      <w:r w:rsidR="005A7854" w:rsidRPr="005A7854">
        <w:rPr>
          <w:rFonts w:ascii="Arial" w:hAnsi="Arial" w:cs="Arial"/>
          <w:color w:val="auto"/>
          <w:sz w:val="20"/>
        </w:rPr>
        <w:t>)</w:t>
      </w:r>
    </w:p>
    <w:p w14:paraId="4602B60E" w14:textId="1BAD72C4" w:rsidR="00067D5A" w:rsidRDefault="00067D5A" w:rsidP="005A7854">
      <w:pPr>
        <w:pStyle w:val="Bodsmlouvy-211"/>
        <w:numPr>
          <w:ilvl w:val="0"/>
          <w:numId w:val="5"/>
        </w:numPr>
        <w:tabs>
          <w:tab w:val="left" w:pos="4111"/>
        </w:tabs>
        <w:ind w:left="3828" w:right="-1" w:hanging="11"/>
        <w:jc w:val="left"/>
        <w:rPr>
          <w:rFonts w:ascii="Arial" w:hAnsi="Arial" w:cs="Arial"/>
          <w:color w:val="auto"/>
          <w:sz w:val="20"/>
        </w:rPr>
      </w:pPr>
      <w:r w:rsidRPr="00360C79">
        <w:rPr>
          <w:rFonts w:ascii="Arial" w:hAnsi="Arial" w:cs="Arial"/>
          <w:color w:val="auto"/>
          <w:sz w:val="20"/>
        </w:rPr>
        <w:t xml:space="preserve">do </w:t>
      </w:r>
      <w:r w:rsidR="00477345">
        <w:rPr>
          <w:rFonts w:ascii="Arial" w:hAnsi="Arial" w:cs="Arial"/>
          <w:color w:val="auto"/>
          <w:sz w:val="20"/>
        </w:rPr>
        <w:t>9</w:t>
      </w:r>
      <w:r w:rsidR="00B62F88" w:rsidRPr="00E041A7">
        <w:rPr>
          <w:rFonts w:ascii="Arial" w:hAnsi="Arial" w:cs="Arial"/>
          <w:color w:val="auto"/>
          <w:sz w:val="20"/>
        </w:rPr>
        <w:t>0 dnů</w:t>
      </w:r>
      <w:r w:rsidR="00477345">
        <w:rPr>
          <w:rFonts w:ascii="Arial" w:hAnsi="Arial" w:cs="Arial"/>
          <w:color w:val="auto"/>
          <w:sz w:val="20"/>
        </w:rPr>
        <w:t xml:space="preserve"> od </w:t>
      </w:r>
      <w:r w:rsidR="009D0607">
        <w:rPr>
          <w:rFonts w:ascii="Arial" w:hAnsi="Arial" w:cs="Arial"/>
          <w:color w:val="auto"/>
          <w:sz w:val="20"/>
        </w:rPr>
        <w:t>uzavření smlouvy</w:t>
      </w:r>
      <w:r w:rsidRPr="00360C79">
        <w:rPr>
          <w:rFonts w:ascii="Arial" w:hAnsi="Arial" w:cs="Arial"/>
          <w:color w:val="auto"/>
          <w:sz w:val="20"/>
        </w:rPr>
        <w:t>.</w:t>
      </w:r>
    </w:p>
    <w:p w14:paraId="0F5677CE" w14:textId="228456D8" w:rsidR="000203F9" w:rsidRDefault="000203F9" w:rsidP="00551D75">
      <w:pPr>
        <w:pStyle w:val="Bodsmlouvy-211"/>
        <w:rPr>
          <w:rFonts w:ascii="Arial" w:hAnsi="Arial" w:cs="Arial"/>
          <w:color w:val="auto"/>
          <w:sz w:val="20"/>
        </w:rPr>
      </w:pPr>
      <w:r>
        <w:rPr>
          <w:rFonts w:ascii="Arial" w:hAnsi="Arial" w:cs="Arial"/>
          <w:color w:val="auto"/>
          <w:sz w:val="20"/>
        </w:rPr>
        <w:t xml:space="preserve">Podání žádosti o </w:t>
      </w:r>
      <w:r w:rsidR="00551D75" w:rsidRPr="00551D75">
        <w:rPr>
          <w:rFonts w:ascii="Arial" w:hAnsi="Arial" w:cs="Arial"/>
          <w:color w:val="auto"/>
          <w:sz w:val="20"/>
        </w:rPr>
        <w:t>společné povolení (územní rozhodnutí + stavební povolení</w:t>
      </w:r>
    </w:p>
    <w:p w14:paraId="691EB4B3" w14:textId="0E41B54E" w:rsidR="000203F9" w:rsidRDefault="000203F9" w:rsidP="00477345">
      <w:pPr>
        <w:pStyle w:val="Bodsmlouvy-211"/>
        <w:numPr>
          <w:ilvl w:val="0"/>
          <w:numId w:val="5"/>
        </w:numPr>
        <w:tabs>
          <w:tab w:val="left" w:pos="4111"/>
        </w:tabs>
        <w:ind w:left="3828" w:right="-1" w:hanging="11"/>
        <w:jc w:val="left"/>
        <w:rPr>
          <w:rFonts w:ascii="Arial" w:hAnsi="Arial" w:cs="Arial"/>
          <w:color w:val="auto"/>
          <w:sz w:val="20"/>
        </w:rPr>
      </w:pPr>
      <w:r>
        <w:rPr>
          <w:rFonts w:ascii="Arial" w:hAnsi="Arial" w:cs="Arial"/>
          <w:color w:val="auto"/>
          <w:sz w:val="20"/>
        </w:rPr>
        <w:t xml:space="preserve">do </w:t>
      </w:r>
      <w:r w:rsidRPr="00E041A7">
        <w:rPr>
          <w:rFonts w:ascii="Arial" w:hAnsi="Arial" w:cs="Arial"/>
          <w:color w:val="auto"/>
          <w:sz w:val="20"/>
        </w:rPr>
        <w:t>14 dnů</w:t>
      </w:r>
      <w:r>
        <w:rPr>
          <w:rFonts w:ascii="Arial" w:hAnsi="Arial" w:cs="Arial"/>
          <w:color w:val="auto"/>
          <w:sz w:val="20"/>
        </w:rPr>
        <w:t xml:space="preserve"> od</w:t>
      </w:r>
      <w:r w:rsidR="00477345">
        <w:rPr>
          <w:rFonts w:ascii="Arial" w:hAnsi="Arial" w:cs="Arial"/>
          <w:color w:val="auto"/>
          <w:sz w:val="20"/>
        </w:rPr>
        <w:t xml:space="preserve"> </w:t>
      </w:r>
      <w:r w:rsidR="00477345" w:rsidRPr="00477345">
        <w:rPr>
          <w:rFonts w:ascii="Arial" w:hAnsi="Arial" w:cs="Arial"/>
          <w:color w:val="auto"/>
          <w:sz w:val="20"/>
        </w:rPr>
        <w:t>písemné výzvy objednatele k plnění</w:t>
      </w:r>
      <w:r w:rsidR="00551D75">
        <w:rPr>
          <w:rFonts w:ascii="Arial" w:hAnsi="Arial" w:cs="Arial"/>
          <w:color w:val="auto"/>
          <w:sz w:val="20"/>
        </w:rPr>
        <w:t>.</w:t>
      </w:r>
    </w:p>
    <w:p w14:paraId="09F6AAC9" w14:textId="5E93F5B7" w:rsidR="00067D5A" w:rsidRPr="00360C79" w:rsidRDefault="009D0607" w:rsidP="00067D5A">
      <w:pPr>
        <w:pStyle w:val="Bodsmlouvy-211"/>
        <w:tabs>
          <w:tab w:val="left" w:pos="6804"/>
        </w:tabs>
        <w:ind w:left="1134" w:right="-1" w:hanging="708"/>
        <w:jc w:val="left"/>
        <w:rPr>
          <w:rFonts w:ascii="Arial" w:hAnsi="Arial" w:cs="Arial"/>
          <w:color w:val="auto"/>
          <w:sz w:val="20"/>
        </w:rPr>
      </w:pPr>
      <w:r>
        <w:rPr>
          <w:rFonts w:ascii="Arial" w:hAnsi="Arial" w:cs="Arial"/>
          <w:color w:val="auto"/>
          <w:sz w:val="20"/>
        </w:rPr>
        <w:t>Provedení</w:t>
      </w:r>
      <w:r w:rsidR="00067D5A" w:rsidRPr="00360C79">
        <w:rPr>
          <w:rFonts w:ascii="Arial" w:hAnsi="Arial" w:cs="Arial"/>
          <w:color w:val="auto"/>
          <w:sz w:val="20"/>
        </w:rPr>
        <w:t xml:space="preserve"> dokumentace pro provádění stavby</w:t>
      </w:r>
      <w:r w:rsidR="005A7854">
        <w:rPr>
          <w:rFonts w:ascii="Arial" w:hAnsi="Arial" w:cs="Arial"/>
          <w:color w:val="auto"/>
          <w:sz w:val="20"/>
        </w:rPr>
        <w:t xml:space="preserve"> (DPS)</w:t>
      </w:r>
    </w:p>
    <w:p w14:paraId="5702A115" w14:textId="2DF4E6F2" w:rsidR="00067D5A" w:rsidRDefault="00BF5FD5" w:rsidP="005A7854">
      <w:pPr>
        <w:pStyle w:val="Bodsmlouvy-211"/>
        <w:numPr>
          <w:ilvl w:val="0"/>
          <w:numId w:val="5"/>
        </w:numPr>
        <w:tabs>
          <w:tab w:val="left" w:pos="4111"/>
        </w:tabs>
        <w:ind w:left="3828" w:right="-1" w:hanging="11"/>
        <w:jc w:val="left"/>
        <w:rPr>
          <w:rFonts w:ascii="Arial" w:hAnsi="Arial" w:cs="Arial"/>
          <w:color w:val="auto"/>
          <w:sz w:val="20"/>
        </w:rPr>
      </w:pPr>
      <w:r>
        <w:rPr>
          <w:rFonts w:ascii="Arial" w:hAnsi="Arial" w:cs="Arial"/>
          <w:color w:val="auto"/>
          <w:sz w:val="20"/>
        </w:rPr>
        <w:t xml:space="preserve">do </w:t>
      </w:r>
      <w:r w:rsidR="00173672">
        <w:rPr>
          <w:rFonts w:ascii="Arial" w:hAnsi="Arial" w:cs="Arial"/>
          <w:color w:val="auto"/>
          <w:sz w:val="20"/>
        </w:rPr>
        <w:t>6</w:t>
      </w:r>
      <w:r w:rsidR="00067D5A" w:rsidRPr="00E041A7">
        <w:rPr>
          <w:rFonts w:ascii="Arial" w:hAnsi="Arial" w:cs="Arial"/>
          <w:color w:val="auto"/>
          <w:sz w:val="20"/>
        </w:rPr>
        <w:t>0 dnů</w:t>
      </w:r>
      <w:r w:rsidR="00067D5A" w:rsidRPr="00360C79">
        <w:rPr>
          <w:rFonts w:ascii="Arial" w:hAnsi="Arial" w:cs="Arial"/>
          <w:color w:val="auto"/>
          <w:sz w:val="20"/>
        </w:rPr>
        <w:t xml:space="preserve"> od </w:t>
      </w:r>
      <w:r w:rsidR="00173672">
        <w:rPr>
          <w:rFonts w:ascii="Arial" w:hAnsi="Arial" w:cs="Arial"/>
          <w:color w:val="auto"/>
          <w:sz w:val="20"/>
        </w:rPr>
        <w:t>písemné výzvy objednatele k plnění</w:t>
      </w:r>
      <w:r w:rsidR="00067D5A" w:rsidRPr="00360C79">
        <w:rPr>
          <w:rFonts w:ascii="Arial" w:hAnsi="Arial" w:cs="Arial"/>
          <w:color w:val="auto"/>
          <w:sz w:val="20"/>
        </w:rPr>
        <w:t>.</w:t>
      </w:r>
    </w:p>
    <w:p w14:paraId="5E2A0521" w14:textId="77777777" w:rsidR="00B222F8" w:rsidRPr="00E667FB" w:rsidRDefault="001060C0" w:rsidP="00E667FB">
      <w:pPr>
        <w:pStyle w:val="Bodsmlouvy-21"/>
        <w:rPr>
          <w:rFonts w:ascii="Arial" w:hAnsi="Arial" w:cs="Arial"/>
          <w:sz w:val="20"/>
        </w:rPr>
      </w:pPr>
      <w:r>
        <w:rPr>
          <w:rFonts w:ascii="Arial" w:hAnsi="Arial" w:cs="Arial"/>
          <w:sz w:val="20"/>
        </w:rPr>
        <w:t>Příslušný stupeň projektové dokumentace je předán</w:t>
      </w:r>
      <w:r w:rsidR="005E791E">
        <w:rPr>
          <w:rFonts w:ascii="Arial" w:hAnsi="Arial" w:cs="Arial"/>
          <w:sz w:val="20"/>
        </w:rPr>
        <w:t xml:space="preserve"> </w:t>
      </w:r>
      <w:r w:rsidR="00F12402" w:rsidRPr="00E667FB">
        <w:rPr>
          <w:rFonts w:ascii="Arial" w:hAnsi="Arial" w:cs="Arial"/>
          <w:sz w:val="20"/>
        </w:rPr>
        <w:t xml:space="preserve">okamžikem, kdy </w:t>
      </w:r>
      <w:r w:rsidR="00913E56" w:rsidRPr="00E667FB">
        <w:rPr>
          <w:rFonts w:ascii="Arial" w:hAnsi="Arial" w:cs="Arial"/>
          <w:sz w:val="20"/>
        </w:rPr>
        <w:t xml:space="preserve">objednatel potvrdí </w:t>
      </w:r>
      <w:r w:rsidR="00B222F8" w:rsidRPr="00E667FB">
        <w:rPr>
          <w:rFonts w:ascii="Arial" w:hAnsi="Arial" w:cs="Arial"/>
          <w:sz w:val="20"/>
        </w:rPr>
        <w:t xml:space="preserve">převzetí </w:t>
      </w:r>
      <w:r w:rsidR="003A3E2D" w:rsidRPr="00E667FB">
        <w:rPr>
          <w:rFonts w:ascii="Arial" w:hAnsi="Arial" w:cs="Arial"/>
          <w:sz w:val="20"/>
        </w:rPr>
        <w:t xml:space="preserve">kompletní dokumentace </w:t>
      </w:r>
      <w:r w:rsidR="00B222F8" w:rsidRPr="00E667FB">
        <w:rPr>
          <w:rFonts w:ascii="Arial" w:hAnsi="Arial" w:cs="Arial"/>
          <w:sz w:val="20"/>
        </w:rPr>
        <w:t>protokolem dle bodu 8.3</w:t>
      </w:r>
      <w:r w:rsidR="008F2F5F" w:rsidRPr="00E667FB">
        <w:rPr>
          <w:rFonts w:ascii="Arial" w:hAnsi="Arial" w:cs="Arial"/>
          <w:sz w:val="20"/>
        </w:rPr>
        <w:t xml:space="preserve"> této smlouvy.</w:t>
      </w:r>
    </w:p>
    <w:p w14:paraId="0D13A4B3" w14:textId="77777777" w:rsidR="00F2382C" w:rsidRPr="00E667FB" w:rsidRDefault="00325088" w:rsidP="00E667FB">
      <w:pPr>
        <w:pStyle w:val="Bodsmlouvy-21"/>
        <w:rPr>
          <w:rFonts w:ascii="Arial" w:hAnsi="Arial" w:cs="Arial"/>
          <w:sz w:val="20"/>
        </w:rPr>
      </w:pPr>
      <w:r w:rsidRPr="00E667FB">
        <w:rPr>
          <w:rFonts w:ascii="Arial" w:hAnsi="Arial" w:cs="Arial"/>
          <w:sz w:val="20"/>
        </w:rPr>
        <w:t>L</w:t>
      </w:r>
      <w:r w:rsidR="00F2382C" w:rsidRPr="00E667FB">
        <w:rPr>
          <w:rFonts w:ascii="Arial" w:hAnsi="Arial" w:cs="Arial"/>
          <w:sz w:val="20"/>
        </w:rPr>
        <w:t>hůt</w:t>
      </w:r>
      <w:r w:rsidRPr="00E667FB">
        <w:rPr>
          <w:rFonts w:ascii="Arial" w:hAnsi="Arial" w:cs="Arial"/>
          <w:sz w:val="20"/>
        </w:rPr>
        <w:t>y</w:t>
      </w:r>
      <w:r w:rsidR="00F2382C" w:rsidRPr="00E667FB">
        <w:rPr>
          <w:rFonts w:ascii="Arial" w:hAnsi="Arial" w:cs="Arial"/>
          <w:sz w:val="20"/>
        </w:rPr>
        <w:t xml:space="preserve"> dle čl. 4</w:t>
      </w:r>
      <w:r w:rsidR="001060C0">
        <w:rPr>
          <w:rFonts w:ascii="Arial" w:hAnsi="Arial" w:cs="Arial"/>
          <w:sz w:val="20"/>
        </w:rPr>
        <w:t>.2</w:t>
      </w:r>
      <w:r w:rsidR="00F2382C" w:rsidRPr="00E667FB">
        <w:rPr>
          <w:rFonts w:ascii="Arial" w:hAnsi="Arial" w:cs="Arial"/>
          <w:sz w:val="20"/>
        </w:rPr>
        <w:t xml:space="preserve"> </w:t>
      </w:r>
      <w:r w:rsidRPr="00E667FB">
        <w:rPr>
          <w:rFonts w:ascii="Arial" w:hAnsi="Arial" w:cs="Arial"/>
          <w:sz w:val="20"/>
        </w:rPr>
        <w:t xml:space="preserve">se prodlužují </w:t>
      </w:r>
      <w:r w:rsidR="00F2382C" w:rsidRPr="00E667FB">
        <w:rPr>
          <w:rFonts w:ascii="Arial" w:hAnsi="Arial" w:cs="Arial"/>
          <w:sz w:val="20"/>
        </w:rPr>
        <w:t>v těchto případech:</w:t>
      </w:r>
    </w:p>
    <w:p w14:paraId="45A2151C" w14:textId="69798DF2" w:rsidR="00F2382C" w:rsidRPr="00062BC3" w:rsidRDefault="00F2382C" w:rsidP="00B14223">
      <w:pPr>
        <w:pStyle w:val="Bodsmlouvy-211"/>
        <w:ind w:left="1134" w:hanging="708"/>
        <w:rPr>
          <w:rFonts w:ascii="Arial" w:hAnsi="Arial" w:cs="Arial"/>
          <w:color w:val="auto"/>
          <w:sz w:val="20"/>
        </w:rPr>
      </w:pPr>
      <w:r w:rsidRPr="00062BC3">
        <w:rPr>
          <w:rFonts w:ascii="Arial" w:hAnsi="Arial" w:cs="Arial"/>
          <w:color w:val="auto"/>
          <w:sz w:val="20"/>
        </w:rPr>
        <w:t>Pokud objednatel nepředá podklady nebo nezajistí dohodnutou součinno</w:t>
      </w:r>
      <w:r w:rsidR="00637316" w:rsidRPr="00062BC3">
        <w:rPr>
          <w:rFonts w:ascii="Arial" w:hAnsi="Arial" w:cs="Arial"/>
          <w:color w:val="auto"/>
          <w:sz w:val="20"/>
        </w:rPr>
        <w:t>st dle podmínek dohodnutých dle</w:t>
      </w:r>
      <w:r w:rsidR="00FF4C3D">
        <w:rPr>
          <w:rFonts w:ascii="Arial" w:hAnsi="Arial" w:cs="Arial"/>
          <w:color w:val="auto"/>
          <w:sz w:val="20"/>
        </w:rPr>
        <w:t xml:space="preserve"> </w:t>
      </w:r>
      <w:r w:rsidR="005F1854">
        <w:rPr>
          <w:rFonts w:ascii="Arial" w:hAnsi="Arial" w:cs="Arial"/>
          <w:color w:val="auto"/>
          <w:sz w:val="20"/>
        </w:rPr>
        <w:t>bod</w:t>
      </w:r>
      <w:r w:rsidR="00C235E9">
        <w:rPr>
          <w:rFonts w:ascii="Arial" w:hAnsi="Arial" w:cs="Arial"/>
          <w:color w:val="auto"/>
          <w:sz w:val="20"/>
        </w:rPr>
        <w:t>u</w:t>
      </w:r>
      <w:r w:rsidR="003472DE">
        <w:rPr>
          <w:rFonts w:ascii="Arial" w:hAnsi="Arial" w:cs="Arial"/>
          <w:color w:val="auto"/>
          <w:sz w:val="20"/>
        </w:rPr>
        <w:t xml:space="preserve"> 9</w:t>
      </w:r>
      <w:r w:rsidR="005F1854">
        <w:rPr>
          <w:rFonts w:ascii="Arial" w:hAnsi="Arial" w:cs="Arial"/>
          <w:color w:val="auto"/>
          <w:sz w:val="20"/>
        </w:rPr>
        <w:t xml:space="preserve"> </w:t>
      </w:r>
      <w:r w:rsidR="00FF4C3D">
        <w:rPr>
          <w:rFonts w:ascii="Arial" w:hAnsi="Arial" w:cs="Arial"/>
          <w:color w:val="auto"/>
          <w:sz w:val="20"/>
        </w:rPr>
        <w:t>této smlouvy</w:t>
      </w:r>
      <w:r w:rsidR="00325088">
        <w:rPr>
          <w:rFonts w:ascii="Arial" w:hAnsi="Arial" w:cs="Arial"/>
          <w:color w:val="auto"/>
          <w:sz w:val="20"/>
        </w:rPr>
        <w:t xml:space="preserve">, a to o dobu prodlení objednatele s poskytnutím součinnosti, </w:t>
      </w:r>
    </w:p>
    <w:p w14:paraId="7610A1D8" w14:textId="62C32D25" w:rsidR="0046777B" w:rsidRDefault="00F2382C" w:rsidP="00B14223">
      <w:pPr>
        <w:pStyle w:val="Bodsmlouvy-211"/>
        <w:ind w:left="1134" w:hanging="708"/>
        <w:rPr>
          <w:rFonts w:ascii="Arial" w:hAnsi="Arial" w:cs="Arial"/>
          <w:color w:val="auto"/>
          <w:sz w:val="20"/>
        </w:rPr>
      </w:pPr>
      <w:r w:rsidRPr="00062BC3">
        <w:rPr>
          <w:rFonts w:ascii="Arial" w:hAnsi="Arial" w:cs="Arial"/>
          <w:color w:val="auto"/>
          <w:sz w:val="20"/>
        </w:rPr>
        <w:t>Dojde-li k prodlení pro neúčast objednatele na jednáních, kde jsou zhotovitelem nezastupi</w:t>
      </w:r>
      <w:r w:rsidR="00FF4C3D">
        <w:rPr>
          <w:rFonts w:ascii="Arial" w:hAnsi="Arial" w:cs="Arial"/>
          <w:color w:val="auto"/>
          <w:sz w:val="20"/>
        </w:rPr>
        <w:t>telní</w:t>
      </w:r>
      <w:r w:rsidR="00325088">
        <w:rPr>
          <w:rFonts w:ascii="Arial" w:hAnsi="Arial" w:cs="Arial"/>
          <w:color w:val="auto"/>
          <w:sz w:val="20"/>
        </w:rPr>
        <w:t>, a to o dobu</w:t>
      </w:r>
      <w:r w:rsidR="006720C1">
        <w:rPr>
          <w:rFonts w:ascii="Arial" w:hAnsi="Arial" w:cs="Arial"/>
          <w:color w:val="auto"/>
          <w:sz w:val="20"/>
        </w:rPr>
        <w:t>, která uplyne od jednání, kterého se objednatel nezúčastnil do doby, n</w:t>
      </w:r>
      <w:r w:rsidR="00EC347E">
        <w:rPr>
          <w:rFonts w:ascii="Arial" w:hAnsi="Arial" w:cs="Arial"/>
          <w:color w:val="auto"/>
          <w:sz w:val="20"/>
        </w:rPr>
        <w:t>e</w:t>
      </w:r>
      <w:r w:rsidR="006720C1">
        <w:rPr>
          <w:rFonts w:ascii="Arial" w:hAnsi="Arial" w:cs="Arial"/>
          <w:color w:val="auto"/>
          <w:sz w:val="20"/>
        </w:rPr>
        <w:t>ž se objednatel takového jednání zúčastní</w:t>
      </w:r>
      <w:r w:rsidR="008F2F5F">
        <w:rPr>
          <w:rFonts w:ascii="Arial" w:hAnsi="Arial" w:cs="Arial"/>
          <w:color w:val="auto"/>
          <w:sz w:val="20"/>
        </w:rPr>
        <w:t>.</w:t>
      </w:r>
    </w:p>
    <w:p w14:paraId="74A7E23E" w14:textId="7BAA75DF" w:rsidR="00173672" w:rsidRDefault="00173672" w:rsidP="00173672">
      <w:pPr>
        <w:pStyle w:val="Bodsmlouvy-211"/>
        <w:rPr>
          <w:rFonts w:ascii="Arial" w:hAnsi="Arial" w:cs="Arial"/>
          <w:color w:val="auto"/>
          <w:sz w:val="20"/>
        </w:rPr>
      </w:pPr>
      <w:r w:rsidRPr="00173672">
        <w:rPr>
          <w:rFonts w:ascii="Arial" w:hAnsi="Arial" w:cs="Arial"/>
          <w:color w:val="auto"/>
          <w:sz w:val="20"/>
        </w:rPr>
        <w:tab/>
        <w:t>V případě, že některá strana se opozdí nebo zdrží ve vykonávání svých závazků daných touto smlouvou vlivem vyšší moci (okolnostmi mimo možnost kontroly stranou opožděnou nebo zdrženou), resp. jednáním třetích stran, které strana nemohla ovlivnit (rozhodování správních orgánů, projednání majetkoprávních vztahů apod.), časový plán pro splnění závazků vyplývající z této smlouvy bude prodloužen o dobu odpovídající době, během které vyšší moc, resp. jednání třetích stran ovlivnila plnění závazků. V takových případech žádná ze stran nebude odpovědna za škody způsobené druhé straně.</w:t>
      </w:r>
    </w:p>
    <w:p w14:paraId="771DD107" w14:textId="77777777" w:rsidR="00F2382C" w:rsidRPr="0046777B" w:rsidRDefault="00F2382C" w:rsidP="0046777B">
      <w:pPr>
        <w:pStyle w:val="lnek"/>
        <w:spacing w:after="180"/>
        <w:ind w:left="431" w:hanging="431"/>
        <w:jc w:val="left"/>
        <w:rPr>
          <w:rFonts w:ascii="Arial" w:hAnsi="Arial" w:cs="Arial"/>
          <w:color w:val="auto"/>
          <w:sz w:val="20"/>
        </w:rPr>
      </w:pPr>
      <w:r w:rsidRPr="0046777B">
        <w:rPr>
          <w:rFonts w:ascii="Arial" w:hAnsi="Arial" w:cs="Arial"/>
          <w:color w:val="auto"/>
          <w:sz w:val="20"/>
        </w:rPr>
        <w:t>Cena za dílo</w:t>
      </w:r>
    </w:p>
    <w:p w14:paraId="4DE8F998" w14:textId="77777777" w:rsidR="00F62C17" w:rsidRPr="00E667FB" w:rsidRDefault="00F2382C" w:rsidP="00E667FB">
      <w:pPr>
        <w:pStyle w:val="Bodsmlouvy-21"/>
        <w:rPr>
          <w:rFonts w:ascii="Arial" w:hAnsi="Arial" w:cs="Arial"/>
          <w:sz w:val="20"/>
        </w:rPr>
      </w:pPr>
      <w:r w:rsidRPr="00E667FB">
        <w:rPr>
          <w:rFonts w:ascii="Arial" w:hAnsi="Arial" w:cs="Arial"/>
          <w:sz w:val="20"/>
        </w:rPr>
        <w:t xml:space="preserve">Cena za zhotovení díla podle čl. 2 a 3 této smlouvy o dílo je stanovena na základě vítězné nabídky zhotovitele do </w:t>
      </w:r>
      <w:r w:rsidR="00721992" w:rsidRPr="00E667FB">
        <w:rPr>
          <w:rFonts w:ascii="Arial" w:hAnsi="Arial" w:cs="Arial"/>
          <w:sz w:val="20"/>
        </w:rPr>
        <w:t>zadávacího řízení</w:t>
      </w:r>
      <w:r w:rsidRPr="00E667FB">
        <w:rPr>
          <w:rFonts w:ascii="Arial" w:hAnsi="Arial" w:cs="Arial"/>
          <w:sz w:val="20"/>
        </w:rPr>
        <w:t>, která byla zpracována na základě zadávacích podmínek objednatele.</w:t>
      </w:r>
    </w:p>
    <w:p w14:paraId="7DBC2664" w14:textId="77777777" w:rsidR="007D515B" w:rsidRPr="00E667FB" w:rsidRDefault="00F2382C" w:rsidP="00E667FB">
      <w:pPr>
        <w:pStyle w:val="Bodsmlouvy-21"/>
        <w:rPr>
          <w:rFonts w:ascii="Arial" w:hAnsi="Arial" w:cs="Arial"/>
          <w:sz w:val="20"/>
        </w:rPr>
      </w:pPr>
      <w:r w:rsidRPr="00E667FB">
        <w:rPr>
          <w:rFonts w:ascii="Arial" w:hAnsi="Arial" w:cs="Arial"/>
          <w:sz w:val="20"/>
        </w:rPr>
        <w:t xml:space="preserve">Smluvní cena </w:t>
      </w:r>
      <w:r w:rsidR="009C336F" w:rsidRPr="00E667FB">
        <w:rPr>
          <w:rFonts w:ascii="Arial" w:hAnsi="Arial" w:cs="Arial"/>
          <w:sz w:val="20"/>
        </w:rPr>
        <w:t>za dílo obsahuje veškeré náklady nutné k realizaci předmětu díla a činí</w:t>
      </w:r>
      <w:r w:rsidR="007D515B" w:rsidRPr="00E667FB">
        <w:rPr>
          <w:rFonts w:ascii="Arial" w:hAnsi="Arial" w:cs="Arial"/>
          <w:sz w:val="20"/>
        </w:rPr>
        <w:t>:</w:t>
      </w:r>
    </w:p>
    <w:tbl>
      <w:tblPr>
        <w:tblW w:w="0" w:type="auto"/>
        <w:jc w:val="center"/>
        <w:tblLook w:val="01E0" w:firstRow="1" w:lastRow="1" w:firstColumn="1" w:lastColumn="1" w:noHBand="0" w:noVBand="0"/>
      </w:tblPr>
      <w:tblGrid>
        <w:gridCol w:w="3544"/>
        <w:gridCol w:w="4152"/>
        <w:gridCol w:w="1559"/>
      </w:tblGrid>
      <w:tr w:rsidR="001060C0" w:rsidRPr="00062BC3" w14:paraId="4A19C062" w14:textId="77777777" w:rsidTr="007D1AD3">
        <w:trPr>
          <w:jc w:val="center"/>
        </w:trPr>
        <w:tc>
          <w:tcPr>
            <w:tcW w:w="3544" w:type="dxa"/>
          </w:tcPr>
          <w:p w14:paraId="3619B2EE" w14:textId="5EC3CAB8" w:rsidR="001060C0" w:rsidRPr="00062BC3" w:rsidRDefault="001060C0" w:rsidP="00B62F88">
            <w:pPr>
              <w:pStyle w:val="Bodsmlouvy-21"/>
              <w:numPr>
                <w:ilvl w:val="0"/>
                <w:numId w:val="0"/>
              </w:numPr>
              <w:spacing w:before="80"/>
              <w:ind w:left="462"/>
              <w:jc w:val="left"/>
              <w:rPr>
                <w:rFonts w:ascii="Arial" w:hAnsi="Arial" w:cs="Arial"/>
                <w:color w:val="auto"/>
                <w:sz w:val="20"/>
              </w:rPr>
            </w:pPr>
            <w:r>
              <w:rPr>
                <w:rFonts w:ascii="Arial" w:hAnsi="Arial" w:cs="Arial"/>
                <w:color w:val="auto"/>
                <w:sz w:val="20"/>
              </w:rPr>
              <w:t>DUR</w:t>
            </w:r>
            <w:r w:rsidR="00A02A2C">
              <w:rPr>
                <w:rFonts w:ascii="Arial" w:hAnsi="Arial" w:cs="Arial"/>
                <w:color w:val="auto"/>
                <w:sz w:val="20"/>
              </w:rPr>
              <w:t xml:space="preserve"> + DSP</w:t>
            </w:r>
          </w:p>
        </w:tc>
        <w:tc>
          <w:tcPr>
            <w:tcW w:w="4152" w:type="dxa"/>
          </w:tcPr>
          <w:p w14:paraId="12F21DD2" w14:textId="1CCC2180" w:rsidR="001060C0" w:rsidRPr="00062BC3" w:rsidRDefault="001060C0" w:rsidP="00FC0AD4">
            <w:pPr>
              <w:pStyle w:val="Bodsmlouvy-21"/>
              <w:numPr>
                <w:ilvl w:val="0"/>
                <w:numId w:val="0"/>
              </w:numPr>
              <w:spacing w:before="80"/>
              <w:jc w:val="left"/>
              <w:rPr>
                <w:rFonts w:ascii="Arial" w:hAnsi="Arial" w:cs="Arial"/>
                <w:color w:val="auto"/>
                <w:sz w:val="20"/>
              </w:rPr>
            </w:pPr>
            <w:r w:rsidRPr="007A6B1A">
              <w:rPr>
                <w:rFonts w:ascii="Arial" w:hAnsi="Arial" w:cs="Arial"/>
                <w:color w:val="auto"/>
                <w:sz w:val="16"/>
                <w:szCs w:val="16"/>
                <w:highlight w:val="lightGray"/>
              </w:rPr>
              <w:t xml:space="preserve">…doplní </w:t>
            </w:r>
            <w:r w:rsidR="00FC0AD4">
              <w:rPr>
                <w:rFonts w:ascii="Arial" w:hAnsi="Arial" w:cs="Arial"/>
                <w:color w:val="auto"/>
                <w:sz w:val="16"/>
                <w:szCs w:val="16"/>
                <w:highlight w:val="lightGray"/>
              </w:rPr>
              <w:t>účastník</w:t>
            </w:r>
            <w:r w:rsidRPr="007A6B1A">
              <w:rPr>
                <w:rFonts w:ascii="Arial" w:hAnsi="Arial" w:cs="Arial"/>
                <w:color w:val="auto"/>
                <w:sz w:val="16"/>
                <w:szCs w:val="16"/>
                <w:highlight w:val="lightGray"/>
              </w:rPr>
              <w:t>…</w:t>
            </w:r>
          </w:p>
        </w:tc>
        <w:tc>
          <w:tcPr>
            <w:tcW w:w="1559" w:type="dxa"/>
          </w:tcPr>
          <w:p w14:paraId="6D6EAE18" w14:textId="77777777" w:rsidR="001060C0" w:rsidRPr="00062BC3" w:rsidRDefault="001060C0" w:rsidP="001060C0">
            <w:pPr>
              <w:pStyle w:val="Bodsmlouvy-21"/>
              <w:numPr>
                <w:ilvl w:val="0"/>
                <w:numId w:val="0"/>
              </w:numPr>
              <w:spacing w:before="80"/>
              <w:jc w:val="left"/>
              <w:rPr>
                <w:rFonts w:ascii="Arial" w:hAnsi="Arial" w:cs="Arial"/>
                <w:color w:val="auto"/>
                <w:sz w:val="20"/>
              </w:rPr>
            </w:pPr>
            <w:r w:rsidRPr="001060C0">
              <w:rPr>
                <w:rFonts w:ascii="Arial" w:hAnsi="Arial" w:cs="Arial"/>
                <w:color w:val="auto"/>
                <w:sz w:val="20"/>
              </w:rPr>
              <w:t>Kč bez DPH</w:t>
            </w:r>
          </w:p>
        </w:tc>
      </w:tr>
      <w:tr w:rsidR="001060C0" w:rsidRPr="00062BC3" w14:paraId="7F152A06" w14:textId="77777777" w:rsidTr="007D1AD3">
        <w:trPr>
          <w:jc w:val="center"/>
        </w:trPr>
        <w:tc>
          <w:tcPr>
            <w:tcW w:w="3544" w:type="dxa"/>
          </w:tcPr>
          <w:p w14:paraId="0ED7D9F6" w14:textId="77777777" w:rsidR="001060C0" w:rsidRPr="00062BC3" w:rsidRDefault="001060C0" w:rsidP="00B62F88">
            <w:pPr>
              <w:pStyle w:val="Bodsmlouvy-21"/>
              <w:numPr>
                <w:ilvl w:val="0"/>
                <w:numId w:val="0"/>
              </w:numPr>
              <w:spacing w:before="80"/>
              <w:ind w:left="462"/>
              <w:jc w:val="left"/>
              <w:rPr>
                <w:rFonts w:ascii="Arial" w:hAnsi="Arial" w:cs="Arial"/>
                <w:color w:val="auto"/>
                <w:sz w:val="20"/>
              </w:rPr>
            </w:pPr>
            <w:r>
              <w:rPr>
                <w:rFonts w:ascii="Arial" w:hAnsi="Arial" w:cs="Arial"/>
                <w:color w:val="auto"/>
                <w:sz w:val="20"/>
              </w:rPr>
              <w:t>DPS</w:t>
            </w:r>
          </w:p>
        </w:tc>
        <w:tc>
          <w:tcPr>
            <w:tcW w:w="4152" w:type="dxa"/>
          </w:tcPr>
          <w:p w14:paraId="09D1615A" w14:textId="47EC153C" w:rsidR="001060C0" w:rsidRPr="007A6B1A" w:rsidRDefault="001060C0" w:rsidP="00FC0AD4">
            <w:pPr>
              <w:pStyle w:val="Bodsmlouvy-21"/>
              <w:numPr>
                <w:ilvl w:val="0"/>
                <w:numId w:val="0"/>
              </w:numPr>
              <w:spacing w:before="80"/>
              <w:jc w:val="left"/>
              <w:rPr>
                <w:rFonts w:ascii="Arial" w:hAnsi="Arial" w:cs="Arial"/>
                <w:color w:val="auto"/>
                <w:sz w:val="16"/>
                <w:szCs w:val="16"/>
                <w:highlight w:val="lightGray"/>
              </w:rPr>
            </w:pPr>
            <w:r w:rsidRPr="007A6B1A">
              <w:rPr>
                <w:rFonts w:ascii="Arial" w:hAnsi="Arial" w:cs="Arial"/>
                <w:color w:val="auto"/>
                <w:sz w:val="16"/>
                <w:szCs w:val="16"/>
                <w:highlight w:val="lightGray"/>
              </w:rPr>
              <w:t xml:space="preserve">…doplní </w:t>
            </w:r>
            <w:r w:rsidR="00FC0AD4">
              <w:rPr>
                <w:rFonts w:ascii="Arial" w:hAnsi="Arial" w:cs="Arial"/>
                <w:color w:val="auto"/>
                <w:sz w:val="16"/>
                <w:szCs w:val="16"/>
                <w:highlight w:val="lightGray"/>
              </w:rPr>
              <w:t>účastník</w:t>
            </w:r>
            <w:r w:rsidRPr="007A6B1A">
              <w:rPr>
                <w:rFonts w:ascii="Arial" w:hAnsi="Arial" w:cs="Arial"/>
                <w:color w:val="auto"/>
                <w:sz w:val="16"/>
                <w:szCs w:val="16"/>
                <w:highlight w:val="lightGray"/>
              </w:rPr>
              <w:t>…</w:t>
            </w:r>
          </w:p>
        </w:tc>
        <w:tc>
          <w:tcPr>
            <w:tcW w:w="1559" w:type="dxa"/>
          </w:tcPr>
          <w:p w14:paraId="409068E7" w14:textId="77777777" w:rsidR="001060C0" w:rsidRPr="00062BC3" w:rsidRDefault="001060C0" w:rsidP="001060C0">
            <w:pPr>
              <w:pStyle w:val="Bodsmlouvy-21"/>
              <w:numPr>
                <w:ilvl w:val="0"/>
                <w:numId w:val="0"/>
              </w:numPr>
              <w:spacing w:before="80"/>
              <w:jc w:val="left"/>
              <w:rPr>
                <w:rFonts w:ascii="Arial" w:hAnsi="Arial" w:cs="Arial"/>
                <w:color w:val="auto"/>
                <w:sz w:val="20"/>
              </w:rPr>
            </w:pPr>
            <w:r w:rsidRPr="001060C0">
              <w:rPr>
                <w:rFonts w:ascii="Arial" w:hAnsi="Arial" w:cs="Arial"/>
                <w:color w:val="auto"/>
                <w:sz w:val="20"/>
              </w:rPr>
              <w:t>Kč bez DPH</w:t>
            </w:r>
          </w:p>
        </w:tc>
      </w:tr>
      <w:tr w:rsidR="00067D5A" w:rsidRPr="00062BC3" w14:paraId="3E9697E1" w14:textId="77777777" w:rsidTr="007D1AD3">
        <w:trPr>
          <w:jc w:val="center"/>
        </w:trPr>
        <w:tc>
          <w:tcPr>
            <w:tcW w:w="3544" w:type="dxa"/>
          </w:tcPr>
          <w:p w14:paraId="41C16E97" w14:textId="79F14530" w:rsidR="00067D5A" w:rsidRDefault="005C0F2E" w:rsidP="00B62F88">
            <w:pPr>
              <w:pStyle w:val="Bodsmlouvy-21"/>
              <w:numPr>
                <w:ilvl w:val="0"/>
                <w:numId w:val="0"/>
              </w:numPr>
              <w:spacing w:before="80"/>
              <w:ind w:left="462"/>
              <w:jc w:val="left"/>
              <w:rPr>
                <w:rFonts w:ascii="Arial" w:hAnsi="Arial" w:cs="Arial"/>
                <w:color w:val="auto"/>
                <w:sz w:val="20"/>
              </w:rPr>
            </w:pPr>
            <w:r>
              <w:rPr>
                <w:rFonts w:ascii="Arial" w:hAnsi="Arial" w:cs="Arial"/>
                <w:color w:val="auto"/>
                <w:sz w:val="20"/>
              </w:rPr>
              <w:t>Inženýrská činnost</w:t>
            </w:r>
          </w:p>
        </w:tc>
        <w:tc>
          <w:tcPr>
            <w:tcW w:w="4152" w:type="dxa"/>
          </w:tcPr>
          <w:p w14:paraId="34BC6D19" w14:textId="16C289C8" w:rsidR="00067D5A" w:rsidRPr="007A6B1A" w:rsidRDefault="00067D5A" w:rsidP="00FC0AD4">
            <w:pPr>
              <w:pStyle w:val="Bodsmlouvy-21"/>
              <w:numPr>
                <w:ilvl w:val="0"/>
                <w:numId w:val="0"/>
              </w:numPr>
              <w:spacing w:before="80"/>
              <w:jc w:val="left"/>
              <w:rPr>
                <w:rFonts w:ascii="Arial" w:hAnsi="Arial" w:cs="Arial"/>
                <w:color w:val="auto"/>
                <w:sz w:val="16"/>
                <w:szCs w:val="16"/>
                <w:highlight w:val="lightGray"/>
              </w:rPr>
            </w:pPr>
            <w:r w:rsidRPr="007A6B1A">
              <w:rPr>
                <w:rFonts w:ascii="Arial" w:hAnsi="Arial" w:cs="Arial"/>
                <w:color w:val="auto"/>
                <w:sz w:val="16"/>
                <w:szCs w:val="16"/>
                <w:highlight w:val="lightGray"/>
              </w:rPr>
              <w:t xml:space="preserve">…doplní </w:t>
            </w:r>
            <w:r w:rsidR="00FC0AD4">
              <w:rPr>
                <w:rFonts w:ascii="Arial" w:hAnsi="Arial" w:cs="Arial"/>
                <w:color w:val="auto"/>
                <w:sz w:val="16"/>
                <w:szCs w:val="16"/>
                <w:highlight w:val="lightGray"/>
              </w:rPr>
              <w:t>účastník</w:t>
            </w:r>
            <w:r w:rsidRPr="007A6B1A">
              <w:rPr>
                <w:rFonts w:ascii="Arial" w:hAnsi="Arial" w:cs="Arial"/>
                <w:color w:val="auto"/>
                <w:sz w:val="16"/>
                <w:szCs w:val="16"/>
                <w:highlight w:val="lightGray"/>
              </w:rPr>
              <w:t>…</w:t>
            </w:r>
          </w:p>
        </w:tc>
        <w:tc>
          <w:tcPr>
            <w:tcW w:w="1559" w:type="dxa"/>
          </w:tcPr>
          <w:p w14:paraId="3BB2348B" w14:textId="6FA8DFE3" w:rsidR="00067D5A" w:rsidRDefault="00067D5A" w:rsidP="001060C0">
            <w:pPr>
              <w:pStyle w:val="Bodsmlouvy-21"/>
              <w:numPr>
                <w:ilvl w:val="0"/>
                <w:numId w:val="0"/>
              </w:numPr>
              <w:spacing w:before="80"/>
              <w:jc w:val="left"/>
              <w:rPr>
                <w:rFonts w:ascii="Arial" w:hAnsi="Arial" w:cs="Arial"/>
                <w:color w:val="auto"/>
                <w:sz w:val="20"/>
              </w:rPr>
            </w:pPr>
            <w:r w:rsidRPr="001060C0">
              <w:rPr>
                <w:rFonts w:ascii="Arial" w:hAnsi="Arial" w:cs="Arial"/>
                <w:color w:val="auto"/>
                <w:sz w:val="20"/>
              </w:rPr>
              <w:t>Kč bez DPH</w:t>
            </w:r>
          </w:p>
        </w:tc>
      </w:tr>
      <w:tr w:rsidR="001060C0" w:rsidRPr="00062BC3" w14:paraId="74607112" w14:textId="77777777" w:rsidTr="00440E15">
        <w:trPr>
          <w:jc w:val="center"/>
        </w:trPr>
        <w:tc>
          <w:tcPr>
            <w:tcW w:w="3544" w:type="dxa"/>
            <w:tcBorders>
              <w:bottom w:val="single" w:sz="4" w:space="0" w:color="auto"/>
            </w:tcBorders>
          </w:tcPr>
          <w:p w14:paraId="69FA2CA7" w14:textId="77777777" w:rsidR="001060C0" w:rsidRPr="00062BC3" w:rsidRDefault="001060C0" w:rsidP="00B62F88">
            <w:pPr>
              <w:pStyle w:val="Bodsmlouvy-21"/>
              <w:numPr>
                <w:ilvl w:val="0"/>
                <w:numId w:val="0"/>
              </w:numPr>
              <w:spacing w:before="80"/>
              <w:ind w:left="462"/>
              <w:jc w:val="left"/>
              <w:rPr>
                <w:rFonts w:ascii="Arial" w:hAnsi="Arial" w:cs="Arial"/>
                <w:color w:val="auto"/>
                <w:sz w:val="20"/>
              </w:rPr>
            </w:pPr>
            <w:r w:rsidRPr="00062BC3">
              <w:rPr>
                <w:rFonts w:ascii="Arial" w:hAnsi="Arial" w:cs="Arial"/>
                <w:color w:val="auto"/>
                <w:sz w:val="20"/>
              </w:rPr>
              <w:t>DPH 2</w:t>
            </w:r>
            <w:r>
              <w:rPr>
                <w:rFonts w:ascii="Arial" w:hAnsi="Arial" w:cs="Arial"/>
                <w:color w:val="auto"/>
                <w:sz w:val="20"/>
              </w:rPr>
              <w:t>1</w:t>
            </w:r>
            <w:r w:rsidRPr="00062BC3">
              <w:rPr>
                <w:rFonts w:ascii="Arial" w:hAnsi="Arial" w:cs="Arial"/>
                <w:color w:val="auto"/>
                <w:sz w:val="20"/>
              </w:rPr>
              <w:t>%</w:t>
            </w:r>
          </w:p>
        </w:tc>
        <w:tc>
          <w:tcPr>
            <w:tcW w:w="4152" w:type="dxa"/>
            <w:tcBorders>
              <w:bottom w:val="single" w:sz="4" w:space="0" w:color="auto"/>
            </w:tcBorders>
          </w:tcPr>
          <w:p w14:paraId="3D8FE1E7" w14:textId="0231A29B" w:rsidR="001060C0" w:rsidRPr="00062BC3" w:rsidRDefault="001060C0" w:rsidP="00FC0AD4">
            <w:pPr>
              <w:pStyle w:val="Bodsmlouvy-21"/>
              <w:numPr>
                <w:ilvl w:val="0"/>
                <w:numId w:val="0"/>
              </w:numPr>
              <w:spacing w:before="80"/>
              <w:jc w:val="left"/>
              <w:rPr>
                <w:rFonts w:ascii="Arial" w:hAnsi="Arial" w:cs="Arial"/>
                <w:color w:val="auto"/>
                <w:sz w:val="20"/>
              </w:rPr>
            </w:pPr>
            <w:r w:rsidRPr="007A6B1A">
              <w:rPr>
                <w:rFonts w:ascii="Arial" w:hAnsi="Arial" w:cs="Arial"/>
                <w:color w:val="auto"/>
                <w:sz w:val="16"/>
                <w:szCs w:val="16"/>
                <w:highlight w:val="lightGray"/>
              </w:rPr>
              <w:t xml:space="preserve">…doplní </w:t>
            </w:r>
            <w:r w:rsidR="00FC0AD4">
              <w:rPr>
                <w:rFonts w:ascii="Arial" w:hAnsi="Arial" w:cs="Arial"/>
                <w:color w:val="auto"/>
                <w:sz w:val="16"/>
                <w:szCs w:val="16"/>
                <w:highlight w:val="lightGray"/>
              </w:rPr>
              <w:t>účastník</w:t>
            </w:r>
            <w:r w:rsidRPr="007A6B1A">
              <w:rPr>
                <w:rFonts w:ascii="Arial" w:hAnsi="Arial" w:cs="Arial"/>
                <w:color w:val="auto"/>
                <w:sz w:val="16"/>
                <w:szCs w:val="16"/>
                <w:highlight w:val="lightGray"/>
              </w:rPr>
              <w:t>…</w:t>
            </w:r>
          </w:p>
        </w:tc>
        <w:tc>
          <w:tcPr>
            <w:tcW w:w="1559" w:type="dxa"/>
            <w:tcBorders>
              <w:bottom w:val="single" w:sz="4" w:space="0" w:color="auto"/>
            </w:tcBorders>
          </w:tcPr>
          <w:p w14:paraId="53DA2F96" w14:textId="77777777" w:rsidR="001060C0" w:rsidRPr="00062BC3" w:rsidRDefault="001060C0" w:rsidP="001060C0">
            <w:pPr>
              <w:pStyle w:val="Bodsmlouvy-21"/>
              <w:numPr>
                <w:ilvl w:val="0"/>
                <w:numId w:val="0"/>
              </w:numPr>
              <w:spacing w:before="80"/>
              <w:jc w:val="left"/>
              <w:rPr>
                <w:rFonts w:ascii="Arial" w:hAnsi="Arial" w:cs="Arial"/>
                <w:color w:val="auto"/>
                <w:sz w:val="20"/>
              </w:rPr>
            </w:pPr>
            <w:r>
              <w:rPr>
                <w:rFonts w:ascii="Arial" w:hAnsi="Arial" w:cs="Arial"/>
                <w:color w:val="auto"/>
                <w:sz w:val="20"/>
              </w:rPr>
              <w:t>Kč</w:t>
            </w:r>
          </w:p>
        </w:tc>
      </w:tr>
      <w:tr w:rsidR="001060C0" w:rsidRPr="00062BC3" w14:paraId="7B320488" w14:textId="77777777" w:rsidTr="00440E15">
        <w:trPr>
          <w:jc w:val="center"/>
        </w:trPr>
        <w:tc>
          <w:tcPr>
            <w:tcW w:w="3544" w:type="dxa"/>
            <w:tcBorders>
              <w:top w:val="single" w:sz="4" w:space="0" w:color="auto"/>
            </w:tcBorders>
          </w:tcPr>
          <w:p w14:paraId="32DEA8BD" w14:textId="77777777" w:rsidR="001060C0" w:rsidRPr="00062BC3" w:rsidRDefault="001060C0" w:rsidP="00B62F88">
            <w:pPr>
              <w:pStyle w:val="Bodsmlouvy-21"/>
              <w:numPr>
                <w:ilvl w:val="0"/>
                <w:numId w:val="0"/>
              </w:numPr>
              <w:spacing w:before="80"/>
              <w:ind w:left="462"/>
              <w:jc w:val="left"/>
              <w:rPr>
                <w:rFonts w:ascii="Arial" w:hAnsi="Arial" w:cs="Arial"/>
                <w:b/>
                <w:color w:val="auto"/>
                <w:sz w:val="20"/>
              </w:rPr>
            </w:pPr>
            <w:r w:rsidRPr="00062BC3">
              <w:rPr>
                <w:rFonts w:ascii="Arial" w:hAnsi="Arial" w:cs="Arial"/>
                <w:b/>
                <w:color w:val="auto"/>
                <w:sz w:val="20"/>
              </w:rPr>
              <w:t xml:space="preserve">Cena celkem </w:t>
            </w:r>
          </w:p>
        </w:tc>
        <w:tc>
          <w:tcPr>
            <w:tcW w:w="4152" w:type="dxa"/>
            <w:tcBorders>
              <w:top w:val="single" w:sz="4" w:space="0" w:color="auto"/>
            </w:tcBorders>
          </w:tcPr>
          <w:p w14:paraId="22FC3567" w14:textId="40B7AA08" w:rsidR="001060C0" w:rsidRPr="00062BC3" w:rsidRDefault="001060C0" w:rsidP="00FC0AD4">
            <w:pPr>
              <w:pStyle w:val="Bodsmlouvy-21"/>
              <w:numPr>
                <w:ilvl w:val="0"/>
                <w:numId w:val="0"/>
              </w:numPr>
              <w:spacing w:before="80"/>
              <w:jc w:val="left"/>
              <w:rPr>
                <w:rFonts w:ascii="Arial" w:hAnsi="Arial" w:cs="Arial"/>
                <w:b/>
                <w:color w:val="auto"/>
                <w:sz w:val="20"/>
              </w:rPr>
            </w:pPr>
            <w:r w:rsidRPr="007A6B1A">
              <w:rPr>
                <w:rFonts w:ascii="Arial" w:hAnsi="Arial" w:cs="Arial"/>
                <w:color w:val="auto"/>
                <w:sz w:val="16"/>
                <w:szCs w:val="16"/>
                <w:highlight w:val="lightGray"/>
              </w:rPr>
              <w:t xml:space="preserve">…doplní </w:t>
            </w:r>
            <w:r w:rsidR="00FC0AD4">
              <w:rPr>
                <w:rFonts w:ascii="Arial" w:hAnsi="Arial" w:cs="Arial"/>
                <w:color w:val="auto"/>
                <w:sz w:val="16"/>
                <w:szCs w:val="16"/>
                <w:highlight w:val="lightGray"/>
              </w:rPr>
              <w:t>účastník</w:t>
            </w:r>
            <w:r w:rsidRPr="007A6B1A">
              <w:rPr>
                <w:rFonts w:ascii="Arial" w:hAnsi="Arial" w:cs="Arial"/>
                <w:color w:val="auto"/>
                <w:sz w:val="16"/>
                <w:szCs w:val="16"/>
                <w:highlight w:val="lightGray"/>
              </w:rPr>
              <w:t>…</w:t>
            </w:r>
          </w:p>
        </w:tc>
        <w:tc>
          <w:tcPr>
            <w:tcW w:w="1559" w:type="dxa"/>
            <w:tcBorders>
              <w:top w:val="single" w:sz="4" w:space="0" w:color="auto"/>
            </w:tcBorders>
          </w:tcPr>
          <w:p w14:paraId="4099629F" w14:textId="77777777" w:rsidR="001060C0" w:rsidRDefault="001060C0" w:rsidP="001060C0">
            <w:pPr>
              <w:pStyle w:val="Bodsmlouvy-21"/>
              <w:numPr>
                <w:ilvl w:val="0"/>
                <w:numId w:val="0"/>
              </w:numPr>
              <w:spacing w:before="80"/>
              <w:jc w:val="left"/>
              <w:rPr>
                <w:rFonts w:ascii="Arial" w:hAnsi="Arial" w:cs="Arial"/>
                <w:b/>
                <w:color w:val="auto"/>
                <w:sz w:val="20"/>
              </w:rPr>
            </w:pPr>
            <w:r>
              <w:rPr>
                <w:rFonts w:ascii="Arial" w:hAnsi="Arial" w:cs="Arial"/>
                <w:b/>
                <w:color w:val="auto"/>
                <w:sz w:val="20"/>
              </w:rPr>
              <w:t xml:space="preserve">Kč </w:t>
            </w:r>
            <w:r w:rsidRPr="00062BC3">
              <w:rPr>
                <w:rFonts w:ascii="Arial" w:hAnsi="Arial" w:cs="Arial"/>
                <w:b/>
                <w:color w:val="auto"/>
                <w:sz w:val="20"/>
              </w:rPr>
              <w:t>vč. DPH</w:t>
            </w:r>
          </w:p>
          <w:p w14:paraId="57693C10" w14:textId="77777777" w:rsidR="001060C0" w:rsidRPr="00062BC3" w:rsidRDefault="001060C0" w:rsidP="001060C0">
            <w:pPr>
              <w:pStyle w:val="Bodsmlouvy-21"/>
              <w:numPr>
                <w:ilvl w:val="0"/>
                <w:numId w:val="0"/>
              </w:numPr>
              <w:spacing w:before="80"/>
              <w:rPr>
                <w:rFonts w:ascii="Arial" w:hAnsi="Arial" w:cs="Arial"/>
                <w:b/>
                <w:color w:val="auto"/>
                <w:sz w:val="20"/>
              </w:rPr>
            </w:pPr>
          </w:p>
        </w:tc>
      </w:tr>
    </w:tbl>
    <w:p w14:paraId="48E4C3A0" w14:textId="77777777" w:rsidR="005B183D" w:rsidRDefault="00DB5667" w:rsidP="00DB5667">
      <w:pPr>
        <w:pStyle w:val="Bodsmlouvy-21"/>
        <w:numPr>
          <w:ilvl w:val="0"/>
          <w:numId w:val="0"/>
        </w:numPr>
        <w:ind w:left="426"/>
        <w:rPr>
          <w:rFonts w:ascii="Arial" w:hAnsi="Arial" w:cs="Arial"/>
          <w:color w:val="auto"/>
          <w:sz w:val="20"/>
        </w:rPr>
      </w:pPr>
      <w:r>
        <w:rPr>
          <w:rFonts w:ascii="Arial" w:hAnsi="Arial" w:cs="Arial"/>
          <w:color w:val="auto"/>
          <w:sz w:val="20"/>
        </w:rPr>
        <w:t xml:space="preserve">Součástí ceny díla je odměna zhotovitele za poskytnutí licence </w:t>
      </w:r>
      <w:r w:rsidRPr="00971F4C">
        <w:rPr>
          <w:rFonts w:ascii="Arial" w:hAnsi="Arial" w:cs="Arial"/>
          <w:color w:val="auto"/>
          <w:sz w:val="20"/>
        </w:rPr>
        <w:t xml:space="preserve">dle čl. </w:t>
      </w:r>
      <w:r w:rsidR="00971F4C" w:rsidRPr="00971F4C">
        <w:rPr>
          <w:rFonts w:ascii="Arial" w:hAnsi="Arial" w:cs="Arial"/>
          <w:color w:val="auto"/>
          <w:sz w:val="20"/>
        </w:rPr>
        <w:t>11.</w:t>
      </w:r>
      <w:r w:rsidRPr="00971F4C">
        <w:rPr>
          <w:rFonts w:ascii="Arial" w:hAnsi="Arial" w:cs="Arial"/>
          <w:color w:val="auto"/>
          <w:sz w:val="20"/>
        </w:rPr>
        <w:t xml:space="preserve"> této smlouvy</w:t>
      </w:r>
      <w:r>
        <w:rPr>
          <w:rFonts w:ascii="Arial" w:hAnsi="Arial" w:cs="Arial"/>
          <w:color w:val="auto"/>
          <w:sz w:val="20"/>
        </w:rPr>
        <w:t>.</w:t>
      </w:r>
    </w:p>
    <w:p w14:paraId="0B31B276" w14:textId="6BDBA636" w:rsidR="00D57FC9" w:rsidRPr="00E667FB" w:rsidRDefault="00D57FC9" w:rsidP="00E667FB">
      <w:pPr>
        <w:pStyle w:val="Bodsmlouvy-21"/>
        <w:rPr>
          <w:rFonts w:ascii="Arial" w:hAnsi="Arial" w:cs="Arial"/>
          <w:sz w:val="20"/>
        </w:rPr>
      </w:pPr>
      <w:r w:rsidRPr="00E667FB">
        <w:rPr>
          <w:rFonts w:ascii="Arial" w:hAnsi="Arial" w:cs="Arial"/>
          <w:sz w:val="20"/>
        </w:rPr>
        <w:t xml:space="preserve">Vícetisky požadované objednatelem nad rámec této smlouvy budou účtovány zhotovitelem ve výši </w:t>
      </w:r>
      <w:r w:rsidR="00227FCA" w:rsidRPr="00E667FB">
        <w:rPr>
          <w:rFonts w:ascii="Arial" w:hAnsi="Arial" w:cs="Arial"/>
          <w:sz w:val="20"/>
        </w:rPr>
        <w:t xml:space="preserve">nepřesahující </w:t>
      </w:r>
      <w:r w:rsidR="009D15EC" w:rsidRPr="00E667FB">
        <w:rPr>
          <w:rFonts w:ascii="Arial" w:hAnsi="Arial" w:cs="Arial"/>
          <w:sz w:val="20"/>
        </w:rPr>
        <w:t xml:space="preserve">obvyklé </w:t>
      </w:r>
      <w:r w:rsidR="00227FCA" w:rsidRPr="00E667FB">
        <w:rPr>
          <w:rFonts w:ascii="Arial" w:hAnsi="Arial" w:cs="Arial"/>
          <w:sz w:val="20"/>
        </w:rPr>
        <w:t>náklady na reprografické práce</w:t>
      </w:r>
      <w:r w:rsidR="000006DA" w:rsidRPr="00E667FB">
        <w:rPr>
          <w:rFonts w:ascii="Arial" w:hAnsi="Arial" w:cs="Arial"/>
          <w:sz w:val="20"/>
        </w:rPr>
        <w:t>.</w:t>
      </w:r>
      <w:r w:rsidR="00DB5667" w:rsidRPr="00E667FB">
        <w:rPr>
          <w:rFonts w:ascii="Arial" w:hAnsi="Arial" w:cs="Arial"/>
          <w:sz w:val="20"/>
        </w:rPr>
        <w:t xml:space="preserve"> </w:t>
      </w:r>
      <w:r w:rsidR="004368B3" w:rsidRPr="00E667FB">
        <w:rPr>
          <w:rFonts w:ascii="Arial" w:hAnsi="Arial" w:cs="Arial"/>
          <w:sz w:val="20"/>
        </w:rPr>
        <w:t xml:space="preserve">Zhotovitel je povinen na žádost objednatele </w:t>
      </w:r>
      <w:r w:rsidR="00953D1D" w:rsidRPr="00E667FB">
        <w:rPr>
          <w:rFonts w:ascii="Arial" w:hAnsi="Arial" w:cs="Arial"/>
          <w:sz w:val="20"/>
        </w:rPr>
        <w:t xml:space="preserve">objednatelem požadované </w:t>
      </w:r>
      <w:r w:rsidR="004368B3" w:rsidRPr="00E667FB">
        <w:rPr>
          <w:rFonts w:ascii="Arial" w:hAnsi="Arial" w:cs="Arial"/>
          <w:sz w:val="20"/>
        </w:rPr>
        <w:t>vícetisky poskytnout</w:t>
      </w:r>
      <w:r w:rsidR="00FC0AD4">
        <w:rPr>
          <w:rFonts w:ascii="Arial" w:hAnsi="Arial" w:cs="Arial"/>
          <w:sz w:val="20"/>
        </w:rPr>
        <w:t xml:space="preserve"> ve lhůtě 5 dnů ode dne žádosti</w:t>
      </w:r>
      <w:r w:rsidR="004368B3" w:rsidRPr="00E667FB">
        <w:rPr>
          <w:rFonts w:ascii="Arial" w:hAnsi="Arial" w:cs="Arial"/>
          <w:sz w:val="20"/>
        </w:rPr>
        <w:t>.</w:t>
      </w:r>
    </w:p>
    <w:p w14:paraId="0C980A79" w14:textId="2810C14C" w:rsidR="005C0F2E" w:rsidRDefault="00F2382C" w:rsidP="00E667FB">
      <w:pPr>
        <w:pStyle w:val="Bodsmlouvy-21"/>
        <w:rPr>
          <w:rFonts w:ascii="Arial" w:hAnsi="Arial" w:cs="Arial"/>
          <w:sz w:val="20"/>
        </w:rPr>
      </w:pPr>
      <w:r w:rsidRPr="00E667FB">
        <w:rPr>
          <w:rFonts w:ascii="Arial" w:hAnsi="Arial" w:cs="Arial"/>
          <w:sz w:val="20"/>
        </w:rPr>
        <w:t xml:space="preserve">Pokud dojde v průběhu zpracování díla ze zákona ke změně pravidel účtování výše daně z přidané hodnoty, bude její výše upravena dle platných předpisů </w:t>
      </w:r>
      <w:r w:rsidR="00042CCA" w:rsidRPr="00E667FB">
        <w:rPr>
          <w:rFonts w:ascii="Arial" w:hAnsi="Arial" w:cs="Arial"/>
          <w:sz w:val="20"/>
        </w:rPr>
        <w:t>ke dni povinnosti přiznat daň.</w:t>
      </w:r>
    </w:p>
    <w:p w14:paraId="3FD680E0" w14:textId="77777777" w:rsidR="00F2382C" w:rsidRPr="007A6B1A" w:rsidRDefault="00F2382C" w:rsidP="00B30C79">
      <w:pPr>
        <w:pStyle w:val="lnek"/>
        <w:spacing w:after="180"/>
        <w:ind w:left="431" w:hanging="431"/>
        <w:jc w:val="left"/>
        <w:rPr>
          <w:rFonts w:ascii="Arial" w:hAnsi="Arial" w:cs="Arial"/>
          <w:b w:val="0"/>
          <w:color w:val="auto"/>
          <w:sz w:val="20"/>
        </w:rPr>
      </w:pPr>
      <w:r w:rsidRPr="00B30C79">
        <w:rPr>
          <w:rFonts w:ascii="Arial" w:hAnsi="Arial" w:cs="Arial"/>
          <w:color w:val="auto"/>
          <w:sz w:val="20"/>
        </w:rPr>
        <w:t>Zaplacení</w:t>
      </w:r>
      <w:r w:rsidRPr="007A6B1A">
        <w:rPr>
          <w:rFonts w:ascii="Arial" w:hAnsi="Arial" w:cs="Arial"/>
          <w:b w:val="0"/>
          <w:color w:val="auto"/>
          <w:sz w:val="20"/>
        </w:rPr>
        <w:t xml:space="preserve"> </w:t>
      </w:r>
      <w:r w:rsidRPr="00930231">
        <w:rPr>
          <w:rFonts w:ascii="Arial" w:hAnsi="Arial" w:cs="Arial"/>
          <w:color w:val="auto"/>
          <w:sz w:val="20"/>
        </w:rPr>
        <w:t>ceny</w:t>
      </w:r>
    </w:p>
    <w:p w14:paraId="231ADEB4" w14:textId="3B1680C0" w:rsidR="001107C0" w:rsidRDefault="00C31045" w:rsidP="00E667FB">
      <w:pPr>
        <w:pStyle w:val="Bodsmlouvy-21"/>
        <w:rPr>
          <w:rFonts w:ascii="Arial" w:hAnsi="Arial" w:cs="Arial"/>
          <w:sz w:val="20"/>
        </w:rPr>
      </w:pPr>
      <w:r>
        <w:rPr>
          <w:rFonts w:ascii="Arial" w:hAnsi="Arial" w:cs="Arial"/>
          <w:sz w:val="20"/>
        </w:rPr>
        <w:t>Dílo</w:t>
      </w:r>
      <w:r w:rsidR="00D45AEA" w:rsidRPr="00E667FB">
        <w:rPr>
          <w:rFonts w:ascii="Arial" w:hAnsi="Arial" w:cs="Arial"/>
          <w:sz w:val="20"/>
        </w:rPr>
        <w:t xml:space="preserve"> </w:t>
      </w:r>
      <w:r w:rsidR="00C8340F" w:rsidRPr="00E667FB">
        <w:rPr>
          <w:rFonts w:ascii="Arial" w:hAnsi="Arial" w:cs="Arial"/>
          <w:sz w:val="20"/>
        </w:rPr>
        <w:t>dle bodu 2.</w:t>
      </w:r>
      <w:r w:rsidR="0056062C">
        <w:rPr>
          <w:rFonts w:ascii="Arial" w:hAnsi="Arial" w:cs="Arial"/>
          <w:sz w:val="20"/>
        </w:rPr>
        <w:t>2</w:t>
      </w:r>
      <w:r w:rsidR="00C8340F" w:rsidRPr="00E667FB">
        <w:rPr>
          <w:rFonts w:ascii="Arial" w:hAnsi="Arial" w:cs="Arial"/>
          <w:sz w:val="20"/>
        </w:rPr>
        <w:t xml:space="preserve"> </w:t>
      </w:r>
      <w:r>
        <w:rPr>
          <w:rFonts w:ascii="Arial" w:hAnsi="Arial" w:cs="Arial"/>
          <w:sz w:val="20"/>
        </w:rPr>
        <w:t>bude hrazeno po jeho</w:t>
      </w:r>
      <w:r w:rsidR="00C8340F" w:rsidRPr="00E667FB">
        <w:rPr>
          <w:rFonts w:ascii="Arial" w:hAnsi="Arial" w:cs="Arial"/>
          <w:sz w:val="20"/>
        </w:rPr>
        <w:t xml:space="preserve"> </w:t>
      </w:r>
      <w:r w:rsidR="00D45AEA" w:rsidRPr="00E667FB">
        <w:rPr>
          <w:rFonts w:ascii="Arial" w:hAnsi="Arial" w:cs="Arial"/>
          <w:sz w:val="20"/>
        </w:rPr>
        <w:t xml:space="preserve">řádném </w:t>
      </w:r>
      <w:r w:rsidR="00C8340F" w:rsidRPr="00E667FB">
        <w:rPr>
          <w:rFonts w:ascii="Arial" w:hAnsi="Arial" w:cs="Arial"/>
          <w:sz w:val="20"/>
        </w:rPr>
        <w:t xml:space="preserve">dokončení a předání objednateli postupem dle </w:t>
      </w:r>
      <w:r w:rsidR="008849DD" w:rsidRPr="00E667FB">
        <w:rPr>
          <w:rFonts w:ascii="Arial" w:hAnsi="Arial" w:cs="Arial"/>
          <w:sz w:val="20"/>
        </w:rPr>
        <w:t>čl</w:t>
      </w:r>
      <w:r w:rsidR="003472DE">
        <w:rPr>
          <w:rFonts w:ascii="Arial" w:hAnsi="Arial" w:cs="Arial"/>
          <w:sz w:val="20"/>
        </w:rPr>
        <w:t>.</w:t>
      </w:r>
      <w:r w:rsidR="00C8340F" w:rsidRPr="00E667FB">
        <w:rPr>
          <w:rFonts w:ascii="Arial" w:hAnsi="Arial" w:cs="Arial"/>
          <w:sz w:val="20"/>
        </w:rPr>
        <w:t xml:space="preserve"> 8</w:t>
      </w:r>
      <w:r w:rsidR="00A81CED" w:rsidRPr="00E667FB">
        <w:rPr>
          <w:rFonts w:ascii="Arial" w:hAnsi="Arial" w:cs="Arial"/>
          <w:sz w:val="20"/>
        </w:rPr>
        <w:t>.</w:t>
      </w:r>
    </w:p>
    <w:p w14:paraId="41BDBBED" w14:textId="6CAE49FC" w:rsidR="00067D5A" w:rsidRPr="00360C79" w:rsidRDefault="002364F5" w:rsidP="00110BA1">
      <w:pPr>
        <w:pStyle w:val="Bodsmlouvy-21"/>
        <w:rPr>
          <w:rFonts w:ascii="Arial" w:hAnsi="Arial" w:cs="Arial"/>
          <w:sz w:val="20"/>
        </w:rPr>
      </w:pPr>
      <w:r>
        <w:rPr>
          <w:rFonts w:ascii="Arial" w:hAnsi="Arial" w:cs="Arial"/>
          <w:sz w:val="20"/>
        </w:rPr>
        <w:t>Odměna za činnost dle bodu 2.2.3</w:t>
      </w:r>
      <w:r w:rsidR="00110BA1" w:rsidRPr="00110BA1">
        <w:rPr>
          <w:rFonts w:ascii="Arial" w:hAnsi="Arial" w:cs="Arial"/>
          <w:sz w:val="20"/>
        </w:rPr>
        <w:t xml:space="preserve"> bude </w:t>
      </w:r>
      <w:r>
        <w:rPr>
          <w:rFonts w:ascii="Arial" w:hAnsi="Arial" w:cs="Arial"/>
          <w:sz w:val="20"/>
        </w:rPr>
        <w:t>u</w:t>
      </w:r>
      <w:r w:rsidR="00110BA1" w:rsidRPr="00110BA1">
        <w:rPr>
          <w:rFonts w:ascii="Arial" w:hAnsi="Arial" w:cs="Arial"/>
          <w:sz w:val="20"/>
        </w:rPr>
        <w:t xml:space="preserve">hrazena po vydání pravomocného </w:t>
      </w:r>
      <w:r>
        <w:rPr>
          <w:rFonts w:ascii="Arial" w:hAnsi="Arial" w:cs="Arial"/>
          <w:sz w:val="20"/>
        </w:rPr>
        <w:t>společného</w:t>
      </w:r>
      <w:r w:rsidR="00110BA1" w:rsidRPr="00110BA1">
        <w:rPr>
          <w:rFonts w:ascii="Arial" w:hAnsi="Arial" w:cs="Arial"/>
          <w:sz w:val="20"/>
        </w:rPr>
        <w:t xml:space="preserve"> povolení.</w:t>
      </w:r>
    </w:p>
    <w:p w14:paraId="58DE6440" w14:textId="5902DCCB" w:rsidR="00FC0AD4" w:rsidRDefault="00A86F98" w:rsidP="00E667FB">
      <w:pPr>
        <w:pStyle w:val="Bodsmlouvy-21"/>
        <w:rPr>
          <w:rFonts w:ascii="Arial" w:hAnsi="Arial" w:cs="Arial"/>
          <w:sz w:val="20"/>
        </w:rPr>
      </w:pPr>
      <w:r w:rsidRPr="00E667FB">
        <w:rPr>
          <w:rFonts w:ascii="Arial" w:hAnsi="Arial" w:cs="Arial"/>
          <w:sz w:val="20"/>
        </w:rPr>
        <w:t>Objednatel nebude poskytovat zálohu na plnění předmětu smlouvy.</w:t>
      </w:r>
    </w:p>
    <w:p w14:paraId="5DDD2F7D" w14:textId="77777777" w:rsidR="00FC0AD4" w:rsidRDefault="00FC0AD4">
      <w:pPr>
        <w:rPr>
          <w:rFonts w:ascii="Arial" w:hAnsi="Arial" w:cs="Arial"/>
          <w:snapToGrid w:val="0"/>
          <w:color w:val="000000"/>
          <w:sz w:val="20"/>
        </w:rPr>
      </w:pPr>
      <w:r>
        <w:rPr>
          <w:rFonts w:ascii="Arial" w:hAnsi="Arial" w:cs="Arial"/>
          <w:sz w:val="20"/>
        </w:rPr>
        <w:br w:type="page"/>
      </w:r>
    </w:p>
    <w:p w14:paraId="66B8C251" w14:textId="07F7259F" w:rsidR="00CD69B7" w:rsidRPr="00E667FB" w:rsidRDefault="00F2382C" w:rsidP="00E667FB">
      <w:pPr>
        <w:pStyle w:val="Bodsmlouvy-21"/>
        <w:rPr>
          <w:rFonts w:ascii="Arial" w:hAnsi="Arial" w:cs="Arial"/>
          <w:sz w:val="20"/>
        </w:rPr>
      </w:pPr>
      <w:r w:rsidRPr="00E667FB">
        <w:rPr>
          <w:rFonts w:ascii="Arial" w:hAnsi="Arial" w:cs="Arial"/>
          <w:sz w:val="20"/>
        </w:rPr>
        <w:lastRenderedPageBreak/>
        <w:t>Platb</w:t>
      </w:r>
      <w:r w:rsidR="0008186F" w:rsidRPr="00E667FB">
        <w:rPr>
          <w:rFonts w:ascii="Arial" w:hAnsi="Arial" w:cs="Arial"/>
          <w:sz w:val="20"/>
        </w:rPr>
        <w:t>a</w:t>
      </w:r>
      <w:r w:rsidR="00B62F88">
        <w:rPr>
          <w:rFonts w:ascii="Arial" w:hAnsi="Arial" w:cs="Arial"/>
          <w:sz w:val="20"/>
        </w:rPr>
        <w:t xml:space="preserve"> dle bodů</w:t>
      </w:r>
      <w:r w:rsidRPr="00E667FB">
        <w:rPr>
          <w:rFonts w:ascii="Arial" w:hAnsi="Arial" w:cs="Arial"/>
          <w:sz w:val="20"/>
        </w:rPr>
        <w:t xml:space="preserve"> 6.1 </w:t>
      </w:r>
      <w:r w:rsidR="00B62F88">
        <w:rPr>
          <w:rFonts w:ascii="Arial" w:hAnsi="Arial" w:cs="Arial"/>
          <w:sz w:val="20"/>
        </w:rPr>
        <w:t xml:space="preserve">a 6.2 </w:t>
      </w:r>
      <w:r w:rsidRPr="00E667FB">
        <w:rPr>
          <w:rFonts w:ascii="Arial" w:hAnsi="Arial" w:cs="Arial"/>
          <w:sz w:val="20"/>
        </w:rPr>
        <w:t>bud</w:t>
      </w:r>
      <w:r w:rsidR="0008186F" w:rsidRPr="00E667FB">
        <w:rPr>
          <w:rFonts w:ascii="Arial" w:hAnsi="Arial" w:cs="Arial"/>
          <w:sz w:val="20"/>
        </w:rPr>
        <w:t>e</w:t>
      </w:r>
      <w:r w:rsidRPr="00E667FB">
        <w:rPr>
          <w:rFonts w:ascii="Arial" w:hAnsi="Arial" w:cs="Arial"/>
          <w:sz w:val="20"/>
        </w:rPr>
        <w:t xml:space="preserve"> hrazen</w:t>
      </w:r>
      <w:r w:rsidR="0008186F" w:rsidRPr="00E667FB">
        <w:rPr>
          <w:rFonts w:ascii="Arial" w:hAnsi="Arial" w:cs="Arial"/>
          <w:sz w:val="20"/>
        </w:rPr>
        <w:t>a</w:t>
      </w:r>
      <w:r w:rsidRPr="00E667FB">
        <w:rPr>
          <w:rFonts w:ascii="Arial" w:hAnsi="Arial" w:cs="Arial"/>
          <w:sz w:val="20"/>
        </w:rPr>
        <w:t xml:space="preserve"> na základě</w:t>
      </w:r>
      <w:r w:rsidR="005B13FE" w:rsidRPr="00E667FB">
        <w:rPr>
          <w:rFonts w:ascii="Arial" w:hAnsi="Arial" w:cs="Arial"/>
          <w:sz w:val="20"/>
        </w:rPr>
        <w:t xml:space="preserve"> </w:t>
      </w:r>
      <w:r w:rsidR="00C31045">
        <w:rPr>
          <w:rFonts w:ascii="Arial" w:hAnsi="Arial" w:cs="Arial"/>
          <w:sz w:val="20"/>
        </w:rPr>
        <w:t>faktury</w:t>
      </w:r>
      <w:r w:rsidRPr="00E667FB">
        <w:rPr>
          <w:rFonts w:ascii="Arial" w:hAnsi="Arial" w:cs="Arial"/>
          <w:sz w:val="20"/>
        </w:rPr>
        <w:t xml:space="preserve"> zhotovitele. </w:t>
      </w:r>
      <w:r w:rsidR="00B804C9" w:rsidRPr="00E667FB">
        <w:rPr>
          <w:rFonts w:ascii="Arial" w:hAnsi="Arial" w:cs="Arial"/>
          <w:sz w:val="20"/>
        </w:rPr>
        <w:t xml:space="preserve">Podkladem pro </w:t>
      </w:r>
      <w:r w:rsidR="006805C3" w:rsidRPr="00E667FB">
        <w:rPr>
          <w:rFonts w:ascii="Arial" w:hAnsi="Arial" w:cs="Arial"/>
          <w:sz w:val="20"/>
        </w:rPr>
        <w:t>v</w:t>
      </w:r>
      <w:r w:rsidR="00B804C9" w:rsidRPr="00E667FB">
        <w:rPr>
          <w:rFonts w:ascii="Arial" w:hAnsi="Arial" w:cs="Arial"/>
          <w:sz w:val="20"/>
        </w:rPr>
        <w:t>ystavení</w:t>
      </w:r>
      <w:r w:rsidR="00B62F88">
        <w:rPr>
          <w:rFonts w:ascii="Arial" w:hAnsi="Arial" w:cs="Arial"/>
          <w:sz w:val="20"/>
        </w:rPr>
        <w:t xml:space="preserve"> faktur dle bodu 6.1</w:t>
      </w:r>
      <w:r w:rsidR="00B804C9" w:rsidRPr="00E667FB">
        <w:rPr>
          <w:rFonts w:ascii="Arial" w:hAnsi="Arial" w:cs="Arial"/>
          <w:sz w:val="20"/>
        </w:rPr>
        <w:t xml:space="preserve"> je protokol o předání a převzetí </w:t>
      </w:r>
      <w:r w:rsidR="00D45AEA" w:rsidRPr="00E667FB">
        <w:rPr>
          <w:rFonts w:ascii="Arial" w:hAnsi="Arial" w:cs="Arial"/>
          <w:sz w:val="20"/>
        </w:rPr>
        <w:t xml:space="preserve">příslušné </w:t>
      </w:r>
      <w:r w:rsidR="00B62F88">
        <w:rPr>
          <w:rFonts w:ascii="Arial" w:hAnsi="Arial" w:cs="Arial"/>
          <w:sz w:val="20"/>
        </w:rPr>
        <w:t xml:space="preserve">části </w:t>
      </w:r>
      <w:r w:rsidR="00D45AEA" w:rsidRPr="00E667FB">
        <w:rPr>
          <w:rFonts w:ascii="Arial" w:hAnsi="Arial" w:cs="Arial"/>
          <w:sz w:val="20"/>
        </w:rPr>
        <w:t>díla</w:t>
      </w:r>
      <w:r w:rsidR="00B804C9" w:rsidRPr="00E667FB">
        <w:rPr>
          <w:rFonts w:ascii="Arial" w:hAnsi="Arial" w:cs="Arial"/>
          <w:sz w:val="20"/>
        </w:rPr>
        <w:t xml:space="preserve">. </w:t>
      </w:r>
      <w:r w:rsidR="006805C3" w:rsidRPr="00E667FB">
        <w:rPr>
          <w:rFonts w:ascii="Arial" w:hAnsi="Arial" w:cs="Arial"/>
          <w:sz w:val="20"/>
        </w:rPr>
        <w:t>Ú</w:t>
      </w:r>
      <w:r w:rsidRPr="00E667FB">
        <w:rPr>
          <w:rFonts w:ascii="Arial" w:hAnsi="Arial" w:cs="Arial"/>
          <w:sz w:val="20"/>
        </w:rPr>
        <w:t xml:space="preserve">hradu provede objednatel bezhotovostním převodem ve prospěch běžného účtu zhotovitele </w:t>
      </w:r>
      <w:r w:rsidR="00954561" w:rsidRPr="00E667FB">
        <w:rPr>
          <w:rFonts w:ascii="Arial" w:hAnsi="Arial" w:cs="Arial"/>
          <w:sz w:val="20"/>
        </w:rPr>
        <w:t xml:space="preserve">uvedeného v </w:t>
      </w:r>
      <w:r w:rsidRPr="00E667FB">
        <w:rPr>
          <w:rFonts w:ascii="Arial" w:hAnsi="Arial" w:cs="Arial"/>
          <w:sz w:val="20"/>
        </w:rPr>
        <w:t>čl.</w:t>
      </w:r>
      <w:r w:rsidR="00764505" w:rsidRPr="00E667FB">
        <w:rPr>
          <w:rFonts w:ascii="Arial" w:hAnsi="Arial" w:cs="Arial"/>
          <w:sz w:val="20"/>
        </w:rPr>
        <w:t xml:space="preserve"> </w:t>
      </w:r>
      <w:r w:rsidRPr="00E667FB">
        <w:rPr>
          <w:rFonts w:ascii="Arial" w:hAnsi="Arial" w:cs="Arial"/>
          <w:sz w:val="20"/>
        </w:rPr>
        <w:t>1 smlouvy. Splatnost faktur</w:t>
      </w:r>
      <w:r w:rsidR="0008186F" w:rsidRPr="00E667FB">
        <w:rPr>
          <w:rFonts w:ascii="Arial" w:hAnsi="Arial" w:cs="Arial"/>
          <w:sz w:val="20"/>
        </w:rPr>
        <w:t>y</w:t>
      </w:r>
      <w:r w:rsidRPr="00E667FB">
        <w:rPr>
          <w:rFonts w:ascii="Arial" w:hAnsi="Arial" w:cs="Arial"/>
          <w:sz w:val="20"/>
        </w:rPr>
        <w:t xml:space="preserve"> se </w:t>
      </w:r>
      <w:r w:rsidR="00D57FC9" w:rsidRPr="00E667FB">
        <w:rPr>
          <w:rFonts w:ascii="Arial" w:hAnsi="Arial" w:cs="Arial"/>
          <w:sz w:val="20"/>
        </w:rPr>
        <w:t xml:space="preserve">sjednává </w:t>
      </w:r>
      <w:r w:rsidR="001060C0" w:rsidRPr="001060C0">
        <w:rPr>
          <w:rFonts w:ascii="Arial" w:hAnsi="Arial" w:cs="Arial"/>
          <w:sz w:val="20"/>
        </w:rPr>
        <w:t>30 dní</w:t>
      </w:r>
      <w:r w:rsidR="00042CCA" w:rsidRPr="00E667FB">
        <w:rPr>
          <w:rFonts w:ascii="Arial" w:hAnsi="Arial" w:cs="Arial"/>
          <w:sz w:val="20"/>
        </w:rPr>
        <w:t xml:space="preserve"> </w:t>
      </w:r>
      <w:r w:rsidRPr="00E667FB">
        <w:rPr>
          <w:rFonts w:ascii="Arial" w:hAnsi="Arial" w:cs="Arial"/>
          <w:sz w:val="20"/>
        </w:rPr>
        <w:t xml:space="preserve">od </w:t>
      </w:r>
      <w:r w:rsidR="00540856" w:rsidRPr="00E667FB">
        <w:rPr>
          <w:rFonts w:ascii="Arial" w:hAnsi="Arial" w:cs="Arial"/>
          <w:sz w:val="20"/>
        </w:rPr>
        <w:t>doručení objednateli</w:t>
      </w:r>
      <w:r w:rsidR="007A6B1A" w:rsidRPr="00E667FB">
        <w:rPr>
          <w:rFonts w:ascii="Arial" w:hAnsi="Arial" w:cs="Arial"/>
          <w:sz w:val="20"/>
        </w:rPr>
        <w:t>, přičemž v pochybnostech se má, že byla doručena třetí den po odeslání.</w:t>
      </w:r>
    </w:p>
    <w:p w14:paraId="590379D0" w14:textId="77777777" w:rsidR="00432945" w:rsidRPr="00E667FB" w:rsidRDefault="00432945" w:rsidP="00E667FB">
      <w:pPr>
        <w:pStyle w:val="Bodsmlouvy-21"/>
        <w:rPr>
          <w:rFonts w:ascii="Arial" w:hAnsi="Arial" w:cs="Arial"/>
          <w:sz w:val="20"/>
        </w:rPr>
      </w:pPr>
      <w:r w:rsidRPr="00E667FB">
        <w:rPr>
          <w:rFonts w:ascii="Arial" w:hAnsi="Arial" w:cs="Arial"/>
          <w:sz w:val="20"/>
        </w:rPr>
        <w:t>Úhrada bude probíhat v české měně, rovněž veškeré cenové údaje budou uváděny v české měně.</w:t>
      </w:r>
    </w:p>
    <w:p w14:paraId="7564F8FA" w14:textId="77777777" w:rsidR="00203C32" w:rsidRPr="00E667FB" w:rsidRDefault="00B804C9" w:rsidP="00E667FB">
      <w:pPr>
        <w:pStyle w:val="Bodsmlouvy-21"/>
        <w:rPr>
          <w:rFonts w:ascii="Arial" w:hAnsi="Arial" w:cs="Arial"/>
          <w:sz w:val="20"/>
        </w:rPr>
      </w:pPr>
      <w:r w:rsidRPr="00E667FB">
        <w:rPr>
          <w:rFonts w:ascii="Arial" w:hAnsi="Arial" w:cs="Arial"/>
          <w:sz w:val="20"/>
        </w:rPr>
        <w:t xml:space="preserve">Faktury </w:t>
      </w:r>
      <w:r w:rsidR="00203C32" w:rsidRPr="00E667FB">
        <w:rPr>
          <w:rFonts w:ascii="Arial" w:hAnsi="Arial" w:cs="Arial"/>
          <w:sz w:val="20"/>
        </w:rPr>
        <w:t xml:space="preserve">musí obsahovat veškeré náležitosti </w:t>
      </w:r>
      <w:r w:rsidRPr="00E667FB">
        <w:rPr>
          <w:rFonts w:ascii="Arial" w:hAnsi="Arial" w:cs="Arial"/>
          <w:sz w:val="20"/>
        </w:rPr>
        <w:t xml:space="preserve">daňového dokladu </w:t>
      </w:r>
      <w:r w:rsidR="00203C32" w:rsidRPr="00E667FB">
        <w:rPr>
          <w:rFonts w:ascii="Arial" w:hAnsi="Arial" w:cs="Arial"/>
          <w:sz w:val="20"/>
        </w:rPr>
        <w:t>dle zákona č. 235/2004 Sb., o dani z přidané hodnoty, v platném znění, a dále zákona č. 563/1991 Sb., o účetnictví, v platném znění.</w:t>
      </w:r>
    </w:p>
    <w:p w14:paraId="033113C1" w14:textId="20141B4D" w:rsidR="00AA0A3D" w:rsidRPr="00AA0A3D" w:rsidRDefault="00203C32" w:rsidP="00767544">
      <w:pPr>
        <w:pStyle w:val="Bodsmlouvy-21"/>
        <w:rPr>
          <w:rFonts w:ascii="Arial" w:hAnsi="Arial" w:cs="Arial"/>
          <w:sz w:val="20"/>
        </w:rPr>
      </w:pPr>
      <w:r w:rsidRPr="00AA0A3D">
        <w:rPr>
          <w:rFonts w:ascii="Arial" w:hAnsi="Arial" w:cs="Arial"/>
          <w:sz w:val="20"/>
        </w:rPr>
        <w:t>V případě, že daňový doklad nebude obsahovat shora uvedené náležitosti, je objednatel oprávněn vrátit ho ve lhůtě splatnosti zhotoviteli na doplnění. V takovém případě se přeruší plynutí lhůty splatnosti a nová lhůta splatnosti (v celé délce) začne plynout dnem doručení opraveného daňového dokladu objednateli.</w:t>
      </w:r>
    </w:p>
    <w:p w14:paraId="359A56E6" w14:textId="77777777" w:rsidR="00203C32" w:rsidRPr="00E667FB" w:rsidRDefault="00203C32" w:rsidP="00E667FB">
      <w:pPr>
        <w:pStyle w:val="Bodsmlouvy-21"/>
        <w:rPr>
          <w:rFonts w:ascii="Arial" w:hAnsi="Arial" w:cs="Arial"/>
          <w:sz w:val="20"/>
        </w:rPr>
      </w:pPr>
      <w:r w:rsidRPr="00E667FB">
        <w:rPr>
          <w:rFonts w:ascii="Arial" w:hAnsi="Arial" w:cs="Arial"/>
          <w:sz w:val="20"/>
        </w:rPr>
        <w:t xml:space="preserve">Při prodlení s platbami ze strany </w:t>
      </w:r>
      <w:r w:rsidR="006E4EE4" w:rsidRPr="00E667FB">
        <w:rPr>
          <w:rFonts w:ascii="Arial" w:hAnsi="Arial" w:cs="Arial"/>
          <w:sz w:val="20"/>
        </w:rPr>
        <w:t xml:space="preserve">objednatele </w:t>
      </w:r>
      <w:r w:rsidRPr="00E667FB">
        <w:rPr>
          <w:rFonts w:ascii="Arial" w:hAnsi="Arial" w:cs="Arial"/>
          <w:sz w:val="20"/>
        </w:rPr>
        <w:t xml:space="preserve">do 1 měsíce nebude </w:t>
      </w:r>
      <w:r w:rsidR="006E4EE4" w:rsidRPr="00E667FB">
        <w:rPr>
          <w:rFonts w:ascii="Arial" w:hAnsi="Arial" w:cs="Arial"/>
          <w:sz w:val="20"/>
        </w:rPr>
        <w:t xml:space="preserve">zhotovitel </w:t>
      </w:r>
      <w:r w:rsidRPr="00E667FB">
        <w:rPr>
          <w:rFonts w:ascii="Arial" w:hAnsi="Arial" w:cs="Arial"/>
          <w:sz w:val="20"/>
        </w:rPr>
        <w:t xml:space="preserve">požadovat po </w:t>
      </w:r>
      <w:r w:rsidR="006E4EE4" w:rsidRPr="00E667FB">
        <w:rPr>
          <w:rFonts w:ascii="Arial" w:hAnsi="Arial" w:cs="Arial"/>
          <w:sz w:val="20"/>
        </w:rPr>
        <w:t xml:space="preserve">objednateli </w:t>
      </w:r>
      <w:r w:rsidRPr="00E667FB">
        <w:rPr>
          <w:rFonts w:ascii="Arial" w:hAnsi="Arial" w:cs="Arial"/>
          <w:sz w:val="20"/>
        </w:rPr>
        <w:t xml:space="preserve">zákonné úroky z prodlení ani žádné jiné sankce. Při prodlení delším než 1 měsíc nebudou po </w:t>
      </w:r>
      <w:r w:rsidR="0018141D" w:rsidRPr="00E667FB">
        <w:rPr>
          <w:rFonts w:ascii="Arial" w:hAnsi="Arial" w:cs="Arial"/>
          <w:sz w:val="20"/>
        </w:rPr>
        <w:t xml:space="preserve">objednateli </w:t>
      </w:r>
      <w:r w:rsidRPr="00E667FB">
        <w:rPr>
          <w:rFonts w:ascii="Arial" w:hAnsi="Arial" w:cs="Arial"/>
          <w:sz w:val="20"/>
        </w:rPr>
        <w:t>požadovány vyšší sankce, než zákonné úroky z prodlení.</w:t>
      </w:r>
    </w:p>
    <w:p w14:paraId="7D0483A0" w14:textId="77777777" w:rsidR="001C528B" w:rsidRDefault="001C528B" w:rsidP="00E667FB">
      <w:pPr>
        <w:pStyle w:val="Bodsmlouvy-21"/>
        <w:rPr>
          <w:rFonts w:ascii="Arial" w:hAnsi="Arial" w:cs="Arial"/>
          <w:color w:val="auto"/>
          <w:sz w:val="20"/>
        </w:rPr>
      </w:pPr>
      <w:r w:rsidRPr="00E667FB">
        <w:rPr>
          <w:rFonts w:ascii="Arial" w:hAnsi="Arial" w:cs="Arial"/>
          <w:sz w:val="20"/>
        </w:rPr>
        <w:t>O dobu prodlení zhotovitele s</w:t>
      </w:r>
      <w:r w:rsidR="00393AE0" w:rsidRPr="00E667FB">
        <w:rPr>
          <w:rFonts w:ascii="Arial" w:hAnsi="Arial" w:cs="Arial"/>
          <w:sz w:val="20"/>
        </w:rPr>
        <w:t xml:space="preserve"> poskytováním jakéhokoli </w:t>
      </w:r>
      <w:r w:rsidRPr="00E667FB">
        <w:rPr>
          <w:rFonts w:ascii="Arial" w:hAnsi="Arial" w:cs="Arial"/>
          <w:sz w:val="20"/>
        </w:rPr>
        <w:t>plnění</w:t>
      </w:r>
      <w:r w:rsidR="00393AE0" w:rsidRPr="00E667FB">
        <w:rPr>
          <w:rFonts w:ascii="Arial" w:hAnsi="Arial" w:cs="Arial"/>
          <w:sz w:val="20"/>
        </w:rPr>
        <w:t xml:space="preserve"> </w:t>
      </w:r>
      <w:r w:rsidR="00F33895" w:rsidRPr="00E667FB">
        <w:rPr>
          <w:rFonts w:ascii="Arial" w:hAnsi="Arial" w:cs="Arial"/>
          <w:sz w:val="20"/>
        </w:rPr>
        <w:t xml:space="preserve">dle této smlouvy </w:t>
      </w:r>
      <w:r w:rsidRPr="00E667FB">
        <w:rPr>
          <w:rFonts w:ascii="Arial" w:hAnsi="Arial" w:cs="Arial"/>
          <w:sz w:val="20"/>
        </w:rPr>
        <w:t>se</w:t>
      </w:r>
      <w:r w:rsidR="00393AE0" w:rsidRPr="00E667FB">
        <w:rPr>
          <w:rFonts w:ascii="Arial" w:hAnsi="Arial" w:cs="Arial"/>
          <w:sz w:val="20"/>
        </w:rPr>
        <w:t xml:space="preserve"> automaticky</w:t>
      </w:r>
      <w:r w:rsidRPr="00E667FB">
        <w:rPr>
          <w:rFonts w:ascii="Arial" w:hAnsi="Arial" w:cs="Arial"/>
          <w:sz w:val="20"/>
        </w:rPr>
        <w:t xml:space="preserve"> prodlužuje splatnost</w:t>
      </w:r>
      <w:r w:rsidR="00393AE0" w:rsidRPr="00E667FB">
        <w:rPr>
          <w:rFonts w:ascii="Arial" w:hAnsi="Arial" w:cs="Arial"/>
          <w:sz w:val="20"/>
        </w:rPr>
        <w:t xml:space="preserve"> </w:t>
      </w:r>
      <w:r w:rsidR="00C31045">
        <w:rPr>
          <w:rFonts w:ascii="Arial" w:hAnsi="Arial" w:cs="Arial"/>
          <w:sz w:val="20"/>
        </w:rPr>
        <w:t>vystavené faktury</w:t>
      </w:r>
      <w:r w:rsidR="00393AE0" w:rsidRPr="00E667FB">
        <w:rPr>
          <w:rFonts w:ascii="Arial" w:hAnsi="Arial" w:cs="Arial"/>
          <w:sz w:val="20"/>
        </w:rPr>
        <w:t xml:space="preserve">, </w:t>
      </w:r>
      <w:r w:rsidR="00C31045">
        <w:rPr>
          <w:rFonts w:ascii="Arial" w:hAnsi="Arial" w:cs="Arial"/>
          <w:sz w:val="20"/>
        </w:rPr>
        <w:t>která nebyla</w:t>
      </w:r>
      <w:r w:rsidR="00393AE0" w:rsidRPr="00E667FB">
        <w:rPr>
          <w:rFonts w:ascii="Arial" w:hAnsi="Arial" w:cs="Arial"/>
          <w:sz w:val="20"/>
        </w:rPr>
        <w:t xml:space="preserve"> dosud objednatelem </w:t>
      </w:r>
      <w:r w:rsidR="0088258E" w:rsidRPr="00E667FB">
        <w:rPr>
          <w:rFonts w:ascii="Arial" w:hAnsi="Arial" w:cs="Arial"/>
          <w:sz w:val="20"/>
        </w:rPr>
        <w:t>u</w:t>
      </w:r>
      <w:r w:rsidR="00C31045">
        <w:rPr>
          <w:rFonts w:ascii="Arial" w:hAnsi="Arial" w:cs="Arial"/>
          <w:sz w:val="20"/>
        </w:rPr>
        <w:t>hrazena</w:t>
      </w:r>
      <w:r w:rsidR="000C5EE4" w:rsidRPr="00E667FB">
        <w:rPr>
          <w:rFonts w:ascii="Arial" w:hAnsi="Arial" w:cs="Arial"/>
          <w:sz w:val="20"/>
        </w:rPr>
        <w:t>.</w:t>
      </w:r>
    </w:p>
    <w:p w14:paraId="313A9BAB" w14:textId="77777777" w:rsidR="00F2382C" w:rsidRPr="00062BC3" w:rsidRDefault="00F2382C" w:rsidP="00B30C79">
      <w:pPr>
        <w:pStyle w:val="lnek"/>
        <w:spacing w:after="180"/>
        <w:ind w:left="431" w:hanging="431"/>
        <w:jc w:val="left"/>
        <w:rPr>
          <w:rFonts w:ascii="Arial" w:hAnsi="Arial" w:cs="Arial"/>
          <w:color w:val="auto"/>
          <w:sz w:val="20"/>
        </w:rPr>
      </w:pPr>
      <w:r w:rsidRPr="00062BC3">
        <w:rPr>
          <w:rFonts w:ascii="Arial" w:hAnsi="Arial" w:cs="Arial"/>
          <w:color w:val="auto"/>
          <w:sz w:val="20"/>
        </w:rPr>
        <w:t>Povinnosti zhotovitele</w:t>
      </w:r>
    </w:p>
    <w:p w14:paraId="3072C36B" w14:textId="77777777" w:rsidR="0046777B" w:rsidRPr="00E667FB" w:rsidRDefault="00F2382C" w:rsidP="00E667FB">
      <w:pPr>
        <w:pStyle w:val="Bodsmlouvy-21"/>
        <w:rPr>
          <w:rFonts w:ascii="Arial" w:hAnsi="Arial" w:cs="Arial"/>
          <w:sz w:val="20"/>
        </w:rPr>
      </w:pPr>
      <w:r w:rsidRPr="00E667FB">
        <w:rPr>
          <w:rFonts w:ascii="Arial" w:hAnsi="Arial" w:cs="Arial"/>
          <w:sz w:val="20"/>
        </w:rPr>
        <w:t xml:space="preserve">Zhotovitel </w:t>
      </w:r>
      <w:r w:rsidR="00D83DA0" w:rsidRPr="00E667FB">
        <w:rPr>
          <w:rFonts w:ascii="Arial" w:hAnsi="Arial" w:cs="Arial"/>
          <w:sz w:val="20"/>
        </w:rPr>
        <w:t xml:space="preserve">bude </w:t>
      </w:r>
      <w:r w:rsidRPr="00E667FB">
        <w:rPr>
          <w:rFonts w:ascii="Arial" w:hAnsi="Arial" w:cs="Arial"/>
          <w:sz w:val="20"/>
        </w:rPr>
        <w:t xml:space="preserve">při zpracování </w:t>
      </w:r>
      <w:r w:rsidR="00690EC4" w:rsidRPr="00E667FB">
        <w:rPr>
          <w:rFonts w:ascii="Arial" w:hAnsi="Arial" w:cs="Arial"/>
          <w:sz w:val="20"/>
        </w:rPr>
        <w:t xml:space="preserve">díla </w:t>
      </w:r>
      <w:r w:rsidRPr="00E667FB">
        <w:rPr>
          <w:rFonts w:ascii="Arial" w:hAnsi="Arial" w:cs="Arial"/>
          <w:sz w:val="20"/>
        </w:rPr>
        <w:t xml:space="preserve">vycházet z již zpracovaných a </w:t>
      </w:r>
      <w:r w:rsidR="00540856" w:rsidRPr="00E667FB">
        <w:rPr>
          <w:rFonts w:ascii="Arial" w:hAnsi="Arial" w:cs="Arial"/>
          <w:sz w:val="20"/>
        </w:rPr>
        <w:t xml:space="preserve">objednatelem </w:t>
      </w:r>
      <w:r w:rsidRPr="00E667FB">
        <w:rPr>
          <w:rFonts w:ascii="Arial" w:hAnsi="Arial" w:cs="Arial"/>
          <w:sz w:val="20"/>
        </w:rPr>
        <w:t>schválených podkladů</w:t>
      </w:r>
      <w:r w:rsidR="00D57FC9" w:rsidRPr="00E667FB">
        <w:rPr>
          <w:rFonts w:ascii="Arial" w:hAnsi="Arial" w:cs="Arial"/>
          <w:sz w:val="20"/>
        </w:rPr>
        <w:t>.</w:t>
      </w:r>
      <w:r w:rsidR="001F668C" w:rsidRPr="00E667FB">
        <w:rPr>
          <w:rFonts w:ascii="Arial" w:hAnsi="Arial" w:cs="Arial"/>
          <w:sz w:val="20"/>
        </w:rPr>
        <w:t xml:space="preserve"> Dojde-li v průběhu zpracování k odlišnému způsobu řešení, bude o této skutečnosti </w:t>
      </w:r>
      <w:r w:rsidR="00743D20" w:rsidRPr="00E667FB">
        <w:rPr>
          <w:rFonts w:ascii="Arial" w:hAnsi="Arial" w:cs="Arial"/>
          <w:sz w:val="20"/>
        </w:rPr>
        <w:t xml:space="preserve">předem </w:t>
      </w:r>
      <w:r w:rsidR="00144C28" w:rsidRPr="00E667FB">
        <w:rPr>
          <w:rFonts w:ascii="Arial" w:hAnsi="Arial" w:cs="Arial"/>
          <w:sz w:val="20"/>
        </w:rPr>
        <w:t xml:space="preserve">písemně </w:t>
      </w:r>
      <w:r w:rsidR="001F668C" w:rsidRPr="00E667FB">
        <w:rPr>
          <w:rFonts w:ascii="Arial" w:hAnsi="Arial" w:cs="Arial"/>
          <w:sz w:val="20"/>
        </w:rPr>
        <w:t>informovat objednatele a bu</w:t>
      </w:r>
      <w:r w:rsidR="00F41D85" w:rsidRPr="00E667FB">
        <w:rPr>
          <w:rFonts w:ascii="Arial" w:hAnsi="Arial" w:cs="Arial"/>
          <w:sz w:val="20"/>
        </w:rPr>
        <w:t>de nadále jednat ve shodě s ním.</w:t>
      </w:r>
    </w:p>
    <w:p w14:paraId="3DBFA09C" w14:textId="77777777" w:rsidR="00F2382C" w:rsidRPr="00062BC3" w:rsidRDefault="00F2382C" w:rsidP="00E667FB">
      <w:pPr>
        <w:pStyle w:val="Bodsmlouvy-21"/>
        <w:rPr>
          <w:rFonts w:ascii="Arial" w:hAnsi="Arial" w:cs="Arial"/>
          <w:color w:val="auto"/>
          <w:sz w:val="20"/>
        </w:rPr>
      </w:pPr>
      <w:r w:rsidRPr="00E667FB">
        <w:rPr>
          <w:rFonts w:ascii="Arial" w:hAnsi="Arial" w:cs="Arial"/>
          <w:sz w:val="20"/>
        </w:rPr>
        <w:t xml:space="preserve">V průběhu prací </w:t>
      </w:r>
      <w:r w:rsidR="005B13FE" w:rsidRPr="00E667FB">
        <w:rPr>
          <w:rFonts w:ascii="Arial" w:hAnsi="Arial" w:cs="Arial"/>
          <w:sz w:val="20"/>
        </w:rPr>
        <w:t xml:space="preserve">a </w:t>
      </w:r>
      <w:r w:rsidR="000006DA" w:rsidRPr="00E667FB">
        <w:rPr>
          <w:rFonts w:ascii="Arial" w:hAnsi="Arial" w:cs="Arial"/>
          <w:sz w:val="20"/>
        </w:rPr>
        <w:t xml:space="preserve">před předáním </w:t>
      </w:r>
      <w:r w:rsidR="005B13FE" w:rsidRPr="00E667FB">
        <w:rPr>
          <w:rFonts w:ascii="Arial" w:hAnsi="Arial" w:cs="Arial"/>
          <w:sz w:val="20"/>
        </w:rPr>
        <w:t>objednateli</w:t>
      </w:r>
      <w:r w:rsidRPr="00E667FB">
        <w:rPr>
          <w:rFonts w:ascii="Arial" w:hAnsi="Arial" w:cs="Arial"/>
          <w:sz w:val="20"/>
        </w:rPr>
        <w:t xml:space="preserve"> </w:t>
      </w:r>
      <w:r w:rsidR="005B13FE" w:rsidRPr="00E667FB">
        <w:rPr>
          <w:rFonts w:ascii="Arial" w:hAnsi="Arial" w:cs="Arial"/>
          <w:sz w:val="20"/>
        </w:rPr>
        <w:t xml:space="preserve">je </w:t>
      </w:r>
      <w:r w:rsidRPr="00E667FB">
        <w:rPr>
          <w:rFonts w:ascii="Arial" w:hAnsi="Arial" w:cs="Arial"/>
          <w:sz w:val="20"/>
        </w:rPr>
        <w:t>zhotovitel povinen:</w:t>
      </w:r>
    </w:p>
    <w:p w14:paraId="7B81581C" w14:textId="77777777" w:rsidR="00F62C17" w:rsidRDefault="004F4E54" w:rsidP="004F4E54">
      <w:pPr>
        <w:pStyle w:val="Bodsmlouvy-211"/>
        <w:rPr>
          <w:rFonts w:ascii="Arial" w:hAnsi="Arial" w:cs="Arial"/>
          <w:color w:val="auto"/>
          <w:sz w:val="20"/>
        </w:rPr>
      </w:pPr>
      <w:r w:rsidRPr="004F4E54">
        <w:rPr>
          <w:rFonts w:ascii="Arial" w:hAnsi="Arial" w:cs="Arial"/>
          <w:color w:val="auto"/>
          <w:sz w:val="20"/>
        </w:rPr>
        <w:t>Průběžně konzultovat a odsouhlasovat doposud zpracovanou dokumentaci s objednatelem na pravidelných kontrolních dnech v sídle objednatele nejméně 1 x za 14 dní, pokud nebude na kontrolních dnech dohodnuto jinak.</w:t>
      </w:r>
      <w:r w:rsidR="004C058B">
        <w:rPr>
          <w:rFonts w:ascii="Arial" w:hAnsi="Arial" w:cs="Arial"/>
          <w:color w:val="auto"/>
          <w:sz w:val="20"/>
        </w:rPr>
        <w:t xml:space="preserve"> Jednání se na straně zhotovitele vždy musí účastnit osoba, oprávněná jednat ve věcech technických dle ustanovení odst. 1.4 této </w:t>
      </w:r>
      <w:r w:rsidR="006A1927">
        <w:rPr>
          <w:rFonts w:ascii="Arial" w:hAnsi="Arial" w:cs="Arial"/>
          <w:color w:val="auto"/>
          <w:sz w:val="20"/>
        </w:rPr>
        <w:t xml:space="preserve">smlouvy </w:t>
      </w:r>
      <w:r w:rsidR="004C058B">
        <w:rPr>
          <w:rFonts w:ascii="Arial" w:hAnsi="Arial" w:cs="Arial"/>
          <w:color w:val="auto"/>
          <w:sz w:val="20"/>
        </w:rPr>
        <w:t xml:space="preserve">a v případě jeho nepřítomnosti osoba, oprávněná jednat ve věcech smluvních dle ustanovení odst. 1.4 této </w:t>
      </w:r>
      <w:r w:rsidR="006A1927">
        <w:rPr>
          <w:rFonts w:ascii="Arial" w:hAnsi="Arial" w:cs="Arial"/>
          <w:color w:val="auto"/>
          <w:sz w:val="20"/>
        </w:rPr>
        <w:t>smlouvy</w:t>
      </w:r>
      <w:r w:rsidR="004C058B">
        <w:rPr>
          <w:rFonts w:ascii="Arial" w:hAnsi="Arial" w:cs="Arial"/>
          <w:color w:val="auto"/>
          <w:sz w:val="20"/>
        </w:rPr>
        <w:t>.</w:t>
      </w:r>
    </w:p>
    <w:p w14:paraId="2C1E2967" w14:textId="727A67D6" w:rsidR="009821FF" w:rsidRDefault="004F4E54" w:rsidP="004F4E54">
      <w:pPr>
        <w:pStyle w:val="Bodsmlouvy-211"/>
        <w:rPr>
          <w:rFonts w:ascii="Arial" w:hAnsi="Arial" w:cs="Arial"/>
          <w:color w:val="auto"/>
          <w:sz w:val="20"/>
        </w:rPr>
      </w:pPr>
      <w:r w:rsidRPr="004F4E54">
        <w:rPr>
          <w:rFonts w:ascii="Arial" w:hAnsi="Arial" w:cs="Arial"/>
          <w:color w:val="auto"/>
          <w:sz w:val="20"/>
        </w:rPr>
        <w:t>Zapracovat veškeré připomínky vzešlé z</w:t>
      </w:r>
      <w:r w:rsidR="001C55D9">
        <w:rPr>
          <w:rFonts w:ascii="Arial" w:hAnsi="Arial" w:cs="Arial"/>
          <w:color w:val="auto"/>
          <w:sz w:val="20"/>
        </w:rPr>
        <w:t>e sloučeného</w:t>
      </w:r>
      <w:r w:rsidR="001060C0">
        <w:rPr>
          <w:rFonts w:ascii="Arial" w:hAnsi="Arial" w:cs="Arial"/>
          <w:color w:val="auto"/>
          <w:sz w:val="20"/>
        </w:rPr>
        <w:t> územního a</w:t>
      </w:r>
      <w:r w:rsidRPr="004F4E54">
        <w:rPr>
          <w:rFonts w:ascii="Arial" w:hAnsi="Arial" w:cs="Arial"/>
          <w:color w:val="auto"/>
          <w:sz w:val="20"/>
        </w:rPr>
        <w:t xml:space="preserve"> stavebního řízení do </w:t>
      </w:r>
      <w:r w:rsidR="001060C0">
        <w:rPr>
          <w:rFonts w:ascii="Arial" w:hAnsi="Arial" w:cs="Arial"/>
          <w:color w:val="auto"/>
          <w:sz w:val="20"/>
        </w:rPr>
        <w:t>příslušného stupně projektové dokumentace</w:t>
      </w:r>
      <w:r>
        <w:rPr>
          <w:rFonts w:ascii="Arial" w:hAnsi="Arial" w:cs="Arial"/>
          <w:color w:val="auto"/>
          <w:sz w:val="20"/>
        </w:rPr>
        <w:t xml:space="preserve"> </w:t>
      </w:r>
      <w:r w:rsidRPr="00DD0993">
        <w:rPr>
          <w:rFonts w:ascii="Arial" w:hAnsi="Arial" w:cs="Arial"/>
          <w:color w:val="auto"/>
          <w:sz w:val="20"/>
        </w:rPr>
        <w:t>do 14 kalendářních dnů</w:t>
      </w:r>
      <w:r>
        <w:rPr>
          <w:rFonts w:ascii="Arial" w:hAnsi="Arial" w:cs="Arial"/>
          <w:color w:val="auto"/>
          <w:sz w:val="20"/>
        </w:rPr>
        <w:t xml:space="preserve"> od jejich obdržení</w:t>
      </w:r>
      <w:r w:rsidRPr="00DD0993">
        <w:rPr>
          <w:rFonts w:ascii="Arial" w:hAnsi="Arial" w:cs="Arial"/>
          <w:color w:val="auto"/>
          <w:sz w:val="20"/>
        </w:rPr>
        <w:t>.</w:t>
      </w:r>
    </w:p>
    <w:p w14:paraId="1C271861" w14:textId="77777777" w:rsidR="00042CCA" w:rsidRPr="00062BC3" w:rsidRDefault="004F4E54" w:rsidP="004F4E54">
      <w:pPr>
        <w:pStyle w:val="Bodsmlouvy-211"/>
        <w:rPr>
          <w:rFonts w:ascii="Arial" w:hAnsi="Arial" w:cs="Arial"/>
          <w:color w:val="auto"/>
          <w:sz w:val="20"/>
        </w:rPr>
      </w:pPr>
      <w:r w:rsidRPr="004F4E54">
        <w:rPr>
          <w:rFonts w:ascii="Arial" w:hAnsi="Arial" w:cs="Arial"/>
          <w:color w:val="auto"/>
          <w:sz w:val="20"/>
        </w:rPr>
        <w:t>Poskytnout součinnost při zodpovídání dotazů dodavatelů v průběhu zadávacího řízení. Zhotovitel je povinen odpovědět na písemný dotaz objednatele v průběhu zadávacího řízení do 2 pracovních dnů.</w:t>
      </w:r>
    </w:p>
    <w:p w14:paraId="22DF116A" w14:textId="77777777" w:rsidR="000006DA" w:rsidRDefault="004F4E54" w:rsidP="004F4E54">
      <w:pPr>
        <w:pStyle w:val="Bodsmlouvy-211"/>
        <w:rPr>
          <w:rFonts w:ascii="Arial" w:hAnsi="Arial" w:cs="Arial"/>
          <w:color w:val="auto"/>
          <w:sz w:val="20"/>
        </w:rPr>
      </w:pPr>
      <w:r w:rsidRPr="004F4E54">
        <w:rPr>
          <w:rFonts w:ascii="Arial" w:hAnsi="Arial" w:cs="Arial"/>
          <w:color w:val="auto"/>
          <w:sz w:val="20"/>
        </w:rPr>
        <w:t>Provést kontrolu rozpočtu vítězné nabídky v zadávacím řízení.</w:t>
      </w:r>
    </w:p>
    <w:p w14:paraId="62ABD09E" w14:textId="0386C970" w:rsidR="00144C28" w:rsidRPr="00E667FB" w:rsidRDefault="00144C28" w:rsidP="00E667FB">
      <w:pPr>
        <w:pStyle w:val="Bodsmlouvy-21"/>
        <w:rPr>
          <w:rFonts w:ascii="Arial" w:hAnsi="Arial" w:cs="Arial"/>
          <w:sz w:val="20"/>
        </w:rPr>
      </w:pPr>
      <w:r w:rsidRPr="00E667FB">
        <w:rPr>
          <w:rFonts w:ascii="Arial" w:hAnsi="Arial" w:cs="Arial"/>
          <w:sz w:val="20"/>
        </w:rPr>
        <w:t xml:space="preserve">Objednatel je oprávněn průběžně kontrolovat kvalitu plnění a dodržování termínů. Pokud zástupce objednatele zjistí, že práce jsou prováděny nekvalitně, v rozporu s platnou legislativou nebo podmínkami této smlouvy, je oprávněn uplatnit požadavek nápravy. Zhotovitel je povinen </w:t>
      </w:r>
      <w:r w:rsidR="00836111" w:rsidRPr="00E667FB">
        <w:rPr>
          <w:rFonts w:ascii="Arial" w:hAnsi="Arial" w:cs="Arial"/>
          <w:sz w:val="20"/>
        </w:rPr>
        <w:t>z</w:t>
      </w:r>
      <w:r w:rsidRPr="00E667FB">
        <w:rPr>
          <w:rFonts w:ascii="Arial" w:hAnsi="Arial" w:cs="Arial"/>
          <w:sz w:val="20"/>
        </w:rPr>
        <w:t xml:space="preserve">jednat nápravu a určit urychlená opatření k </w:t>
      </w:r>
      <w:r w:rsidR="00836111" w:rsidRPr="00E667FB">
        <w:rPr>
          <w:rFonts w:ascii="Arial" w:hAnsi="Arial" w:cs="Arial"/>
          <w:sz w:val="20"/>
        </w:rPr>
        <w:t>z</w:t>
      </w:r>
      <w:r w:rsidRPr="00E667FB">
        <w:rPr>
          <w:rFonts w:ascii="Arial" w:hAnsi="Arial" w:cs="Arial"/>
          <w:sz w:val="20"/>
        </w:rPr>
        <w:t xml:space="preserve">jednání nápravy </w:t>
      </w:r>
      <w:r w:rsidR="00FC0AD4">
        <w:rPr>
          <w:rFonts w:ascii="Arial" w:hAnsi="Arial" w:cs="Arial"/>
          <w:sz w:val="20"/>
        </w:rPr>
        <w:t>neprodleně, nejpozději však do 14</w:t>
      </w:r>
      <w:r w:rsidRPr="00E667FB">
        <w:rPr>
          <w:rFonts w:ascii="Arial" w:hAnsi="Arial" w:cs="Arial"/>
          <w:sz w:val="20"/>
        </w:rPr>
        <w:t xml:space="preserve"> dnů</w:t>
      </w:r>
      <w:r w:rsidR="008D150E" w:rsidRPr="00E667FB">
        <w:rPr>
          <w:rFonts w:ascii="Arial" w:hAnsi="Arial" w:cs="Arial"/>
          <w:sz w:val="20"/>
        </w:rPr>
        <w:t>.</w:t>
      </w:r>
    </w:p>
    <w:p w14:paraId="746F37AE" w14:textId="77777777" w:rsidR="00EA5C26" w:rsidRPr="00E667FB" w:rsidRDefault="00F41D85" w:rsidP="00E667FB">
      <w:pPr>
        <w:pStyle w:val="Bodsmlouvy-21"/>
        <w:rPr>
          <w:rFonts w:ascii="Arial" w:hAnsi="Arial" w:cs="Arial"/>
          <w:sz w:val="20"/>
        </w:rPr>
      </w:pPr>
      <w:r w:rsidRPr="00E667FB">
        <w:rPr>
          <w:rFonts w:ascii="Arial" w:hAnsi="Arial" w:cs="Arial"/>
          <w:sz w:val="20"/>
        </w:rPr>
        <w:t xml:space="preserve">Zhotovitel je povinen při realizaci předmětu této smlouvy dodržovat veškeré platné právní předpisy, platné bezpečnostní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w:t>
      </w:r>
      <w:r w:rsidR="00EE1A4D" w:rsidRPr="00E667FB">
        <w:rPr>
          <w:rFonts w:ascii="Arial" w:hAnsi="Arial" w:cs="Arial"/>
          <w:sz w:val="20"/>
        </w:rPr>
        <w:t>z</w:t>
      </w:r>
      <w:r w:rsidRPr="00E667FB">
        <w:rPr>
          <w:rFonts w:ascii="Arial" w:hAnsi="Arial" w:cs="Arial"/>
          <w:sz w:val="20"/>
        </w:rPr>
        <w:t>hotovitel</w:t>
      </w:r>
      <w:r w:rsidR="008B47BD" w:rsidRPr="00E667FB">
        <w:rPr>
          <w:rFonts w:ascii="Arial" w:hAnsi="Arial" w:cs="Arial"/>
          <w:sz w:val="20"/>
        </w:rPr>
        <w:t xml:space="preserve"> a je povinen je objednateli nahradit</w:t>
      </w:r>
      <w:r w:rsidRPr="00E667FB">
        <w:rPr>
          <w:rFonts w:ascii="Arial" w:hAnsi="Arial" w:cs="Arial"/>
          <w:sz w:val="20"/>
        </w:rPr>
        <w:t>.</w:t>
      </w:r>
    </w:p>
    <w:p w14:paraId="69B7F8D5" w14:textId="13FE5206" w:rsidR="00183A56" w:rsidRDefault="00F41D85" w:rsidP="00E667FB">
      <w:pPr>
        <w:pStyle w:val="Bodsmlouvy-21"/>
        <w:rPr>
          <w:rFonts w:ascii="Arial" w:hAnsi="Arial" w:cs="Arial"/>
          <w:sz w:val="20"/>
        </w:rPr>
      </w:pPr>
      <w:r w:rsidRPr="00E667FB">
        <w:rPr>
          <w:rFonts w:ascii="Arial" w:hAnsi="Arial" w:cs="Arial"/>
          <w:sz w:val="20"/>
        </w:rPr>
        <w:t>Zhotovi</w:t>
      </w:r>
      <w:r w:rsidR="00EE1A4D" w:rsidRPr="00E667FB">
        <w:rPr>
          <w:rFonts w:ascii="Arial" w:hAnsi="Arial" w:cs="Arial"/>
          <w:sz w:val="20"/>
        </w:rPr>
        <w:t>tel je povinen řídit se pokyny o</w:t>
      </w:r>
      <w:r w:rsidRPr="00E667FB">
        <w:rPr>
          <w:rFonts w:ascii="Arial" w:hAnsi="Arial" w:cs="Arial"/>
          <w:sz w:val="20"/>
        </w:rPr>
        <w:t>bjednatele, pokud nejsou v rozporu s právními předpisy.</w:t>
      </w:r>
    </w:p>
    <w:p w14:paraId="51D1EF80" w14:textId="77777777" w:rsidR="00D63165" w:rsidRPr="00D63165" w:rsidRDefault="00D63165" w:rsidP="00D63165">
      <w:pPr>
        <w:pStyle w:val="lnek"/>
        <w:spacing w:after="180"/>
        <w:ind w:left="431" w:hanging="431"/>
        <w:jc w:val="left"/>
        <w:rPr>
          <w:rFonts w:ascii="Arial" w:hAnsi="Arial" w:cs="Arial"/>
          <w:color w:val="auto"/>
          <w:sz w:val="20"/>
        </w:rPr>
      </w:pPr>
      <w:r w:rsidRPr="00D63165">
        <w:rPr>
          <w:rFonts w:ascii="Arial" w:hAnsi="Arial" w:cs="Arial"/>
          <w:color w:val="auto"/>
          <w:sz w:val="20"/>
        </w:rPr>
        <w:t>Předání a převzetí díla</w:t>
      </w:r>
    </w:p>
    <w:p w14:paraId="7DDDDF75" w14:textId="7F2C58D3" w:rsidR="00D63165" w:rsidRPr="00E667FB" w:rsidRDefault="00D63165" w:rsidP="00E667FB">
      <w:pPr>
        <w:pStyle w:val="Bodsmlouvy-21"/>
        <w:rPr>
          <w:rFonts w:ascii="Arial" w:hAnsi="Arial" w:cs="Arial"/>
          <w:sz w:val="20"/>
        </w:rPr>
      </w:pPr>
      <w:r w:rsidRPr="00E667FB">
        <w:rPr>
          <w:rFonts w:ascii="Arial" w:hAnsi="Arial" w:cs="Arial"/>
          <w:sz w:val="20"/>
        </w:rPr>
        <w:t xml:space="preserve">Po ukončení prací na </w:t>
      </w:r>
      <w:r w:rsidR="00E649F0">
        <w:rPr>
          <w:rFonts w:ascii="Arial" w:hAnsi="Arial" w:cs="Arial"/>
          <w:sz w:val="20"/>
        </w:rPr>
        <w:t>díle</w:t>
      </w:r>
      <w:r w:rsidRPr="00E667FB">
        <w:rPr>
          <w:rFonts w:ascii="Arial" w:hAnsi="Arial" w:cs="Arial"/>
          <w:sz w:val="20"/>
        </w:rPr>
        <w:t xml:space="preserve"> předá zhotovitel objednateli jedno paré kompletní </w:t>
      </w:r>
      <w:r w:rsidR="00352B49" w:rsidRPr="00E667FB">
        <w:rPr>
          <w:rFonts w:ascii="Arial" w:hAnsi="Arial" w:cs="Arial"/>
          <w:sz w:val="20"/>
        </w:rPr>
        <w:t xml:space="preserve">tištěné </w:t>
      </w:r>
      <w:r w:rsidRPr="00E667FB">
        <w:rPr>
          <w:rFonts w:ascii="Arial" w:hAnsi="Arial" w:cs="Arial"/>
          <w:sz w:val="20"/>
        </w:rPr>
        <w:t xml:space="preserve">projektové dokumentace </w:t>
      </w:r>
      <w:r w:rsidR="00352B49" w:rsidRPr="00E667FB">
        <w:rPr>
          <w:rFonts w:ascii="Arial" w:hAnsi="Arial" w:cs="Arial"/>
          <w:sz w:val="20"/>
        </w:rPr>
        <w:t>včetně elektronické podoby</w:t>
      </w:r>
      <w:r w:rsidR="008444AD">
        <w:rPr>
          <w:rFonts w:ascii="Arial" w:hAnsi="Arial" w:cs="Arial"/>
          <w:sz w:val="20"/>
        </w:rPr>
        <w:t xml:space="preserve"> (ve formátech dle bodu 8.4</w:t>
      </w:r>
      <w:r w:rsidR="00577A95" w:rsidRPr="00E667FB">
        <w:rPr>
          <w:rFonts w:ascii="Arial" w:hAnsi="Arial" w:cs="Arial"/>
          <w:sz w:val="20"/>
        </w:rPr>
        <w:t>)</w:t>
      </w:r>
      <w:r w:rsidR="00352B49" w:rsidRPr="00E667FB">
        <w:rPr>
          <w:rFonts w:ascii="Arial" w:hAnsi="Arial" w:cs="Arial"/>
          <w:sz w:val="20"/>
        </w:rPr>
        <w:t xml:space="preserve"> na CD </w:t>
      </w:r>
      <w:r w:rsidRPr="00E667FB">
        <w:rPr>
          <w:rFonts w:ascii="Arial" w:hAnsi="Arial" w:cs="Arial"/>
          <w:sz w:val="20"/>
        </w:rPr>
        <w:t xml:space="preserve">ke schválení. </w:t>
      </w:r>
      <w:r w:rsidR="00B804C9" w:rsidRPr="00E667FB">
        <w:rPr>
          <w:rFonts w:ascii="Arial" w:hAnsi="Arial" w:cs="Arial"/>
          <w:sz w:val="20"/>
        </w:rPr>
        <w:t xml:space="preserve">Předání bude dokladováno písemnou formou oboustranně odsouhlaseným zápisem. </w:t>
      </w:r>
      <w:r w:rsidRPr="00E667FB">
        <w:rPr>
          <w:rFonts w:ascii="Arial" w:hAnsi="Arial" w:cs="Arial"/>
          <w:sz w:val="20"/>
        </w:rPr>
        <w:t xml:space="preserve">Objednatel nejpozději do 14 dnů </w:t>
      </w:r>
      <w:r w:rsidR="00B804C9" w:rsidRPr="00E667FB">
        <w:rPr>
          <w:rFonts w:ascii="Arial" w:hAnsi="Arial" w:cs="Arial"/>
          <w:sz w:val="20"/>
        </w:rPr>
        <w:t xml:space="preserve">písemně </w:t>
      </w:r>
      <w:r w:rsidRPr="00E667FB">
        <w:rPr>
          <w:rFonts w:ascii="Arial" w:hAnsi="Arial" w:cs="Arial"/>
          <w:sz w:val="20"/>
        </w:rPr>
        <w:t>vyrozumí zhotovitele o případných výhradách, či zda přijímá dílo bez výhrad.</w:t>
      </w:r>
    </w:p>
    <w:p w14:paraId="43D2832A" w14:textId="035C11B2" w:rsidR="00FC0AD4" w:rsidRDefault="00D63165" w:rsidP="00E667FB">
      <w:pPr>
        <w:pStyle w:val="Bodsmlouvy-21"/>
        <w:rPr>
          <w:rFonts w:ascii="Arial" w:hAnsi="Arial" w:cs="Arial"/>
          <w:sz w:val="20"/>
        </w:rPr>
      </w:pPr>
      <w:r w:rsidRPr="00E667FB">
        <w:rPr>
          <w:rFonts w:ascii="Arial" w:hAnsi="Arial" w:cs="Arial"/>
          <w:sz w:val="20"/>
        </w:rPr>
        <w:t>Nevyjádří-li se objednatel do 14 dnů, má se za to, že je příslušná část díla schválena.</w:t>
      </w:r>
    </w:p>
    <w:p w14:paraId="7E1F833F" w14:textId="77777777" w:rsidR="00FC0AD4" w:rsidRDefault="00FC0AD4">
      <w:pPr>
        <w:rPr>
          <w:rFonts w:ascii="Arial" w:hAnsi="Arial" w:cs="Arial"/>
          <w:snapToGrid w:val="0"/>
          <w:color w:val="000000"/>
          <w:sz w:val="20"/>
        </w:rPr>
      </w:pPr>
      <w:r>
        <w:rPr>
          <w:rFonts w:ascii="Arial" w:hAnsi="Arial" w:cs="Arial"/>
          <w:sz w:val="20"/>
        </w:rPr>
        <w:br w:type="page"/>
      </w:r>
    </w:p>
    <w:p w14:paraId="7DFEBF3E" w14:textId="4566B85A" w:rsidR="003472DE" w:rsidRDefault="00AA4E12" w:rsidP="00E667FB">
      <w:pPr>
        <w:pStyle w:val="Bodsmlouvy-21"/>
        <w:rPr>
          <w:rFonts w:ascii="Arial" w:hAnsi="Arial" w:cs="Arial"/>
          <w:sz w:val="20"/>
        </w:rPr>
      </w:pPr>
      <w:r w:rsidRPr="00E667FB">
        <w:rPr>
          <w:rFonts w:ascii="Arial" w:hAnsi="Arial" w:cs="Arial"/>
          <w:sz w:val="20"/>
        </w:rPr>
        <w:lastRenderedPageBreak/>
        <w:t xml:space="preserve">Po schválení </w:t>
      </w:r>
      <w:r w:rsidR="00E649F0">
        <w:rPr>
          <w:rFonts w:ascii="Arial" w:hAnsi="Arial" w:cs="Arial"/>
          <w:sz w:val="20"/>
        </w:rPr>
        <w:t>díla</w:t>
      </w:r>
      <w:r w:rsidRPr="00E667FB">
        <w:rPr>
          <w:rFonts w:ascii="Arial" w:hAnsi="Arial" w:cs="Arial"/>
          <w:sz w:val="20"/>
        </w:rPr>
        <w:t xml:space="preserve"> předá zhotovitel objednateli </w:t>
      </w:r>
      <w:r w:rsidR="001E2C9B" w:rsidRPr="00E667FB">
        <w:rPr>
          <w:rFonts w:ascii="Arial" w:hAnsi="Arial" w:cs="Arial"/>
          <w:sz w:val="20"/>
        </w:rPr>
        <w:t xml:space="preserve">projektovou dokumentaci </w:t>
      </w:r>
      <w:r w:rsidRPr="00E667FB">
        <w:rPr>
          <w:rFonts w:ascii="Arial" w:hAnsi="Arial" w:cs="Arial"/>
          <w:sz w:val="20"/>
        </w:rPr>
        <w:t xml:space="preserve">v rozsahu, stanoveném </w:t>
      </w:r>
      <w:r w:rsidR="005C2132" w:rsidRPr="00E667FB">
        <w:rPr>
          <w:rFonts w:ascii="Arial" w:hAnsi="Arial" w:cs="Arial"/>
          <w:sz w:val="20"/>
        </w:rPr>
        <w:t>níže</w:t>
      </w:r>
      <w:r w:rsidRPr="00E667FB">
        <w:rPr>
          <w:rFonts w:ascii="Arial" w:hAnsi="Arial" w:cs="Arial"/>
          <w:sz w:val="20"/>
        </w:rPr>
        <w:t>.</w:t>
      </w:r>
      <w:r w:rsidR="00B804C9" w:rsidRPr="00E667FB">
        <w:rPr>
          <w:rFonts w:ascii="Arial" w:hAnsi="Arial" w:cs="Arial"/>
          <w:sz w:val="20"/>
        </w:rPr>
        <w:t xml:space="preserve"> Dokončení </w:t>
      </w:r>
      <w:r w:rsidR="002A07AB" w:rsidRPr="00E667FB">
        <w:rPr>
          <w:rFonts w:ascii="Arial" w:hAnsi="Arial" w:cs="Arial"/>
          <w:sz w:val="20"/>
        </w:rPr>
        <w:t xml:space="preserve">díla </w:t>
      </w:r>
      <w:r w:rsidR="00B804C9" w:rsidRPr="00E667FB">
        <w:rPr>
          <w:rFonts w:ascii="Arial" w:hAnsi="Arial" w:cs="Arial"/>
          <w:sz w:val="20"/>
        </w:rPr>
        <w:t xml:space="preserve">ze strany zhotovitele dle </w:t>
      </w:r>
      <w:r w:rsidR="00E649F0">
        <w:rPr>
          <w:rFonts w:ascii="Arial" w:hAnsi="Arial" w:cs="Arial"/>
          <w:sz w:val="20"/>
        </w:rPr>
        <w:t>termínu</w:t>
      </w:r>
      <w:r w:rsidR="00B804C9" w:rsidRPr="00E667FB">
        <w:rPr>
          <w:rFonts w:ascii="Arial" w:hAnsi="Arial" w:cs="Arial"/>
          <w:sz w:val="20"/>
        </w:rPr>
        <w:t xml:space="preserve"> </w:t>
      </w:r>
      <w:r w:rsidR="00AB44ED" w:rsidRPr="00E667FB">
        <w:rPr>
          <w:rFonts w:ascii="Arial" w:hAnsi="Arial" w:cs="Arial"/>
          <w:sz w:val="20"/>
        </w:rPr>
        <w:t xml:space="preserve">a </w:t>
      </w:r>
      <w:r w:rsidR="00E649F0">
        <w:rPr>
          <w:rFonts w:ascii="Arial" w:hAnsi="Arial" w:cs="Arial"/>
          <w:sz w:val="20"/>
        </w:rPr>
        <w:t>jeho</w:t>
      </w:r>
      <w:r w:rsidR="00AB44ED" w:rsidRPr="00E667FB">
        <w:rPr>
          <w:rFonts w:ascii="Arial" w:hAnsi="Arial" w:cs="Arial"/>
          <w:sz w:val="20"/>
        </w:rPr>
        <w:t xml:space="preserve"> předání a převzetí </w:t>
      </w:r>
      <w:r w:rsidR="00B804C9" w:rsidRPr="00E667FB">
        <w:rPr>
          <w:rFonts w:ascii="Arial" w:hAnsi="Arial" w:cs="Arial"/>
          <w:sz w:val="20"/>
        </w:rPr>
        <w:t xml:space="preserve">bude dokladováno </w:t>
      </w:r>
      <w:r w:rsidR="00B804C9" w:rsidRPr="003E1602">
        <w:rPr>
          <w:rFonts w:ascii="Arial" w:hAnsi="Arial" w:cs="Arial"/>
          <w:sz w:val="20"/>
        </w:rPr>
        <w:t>písemnou formou oboustranně odsouhlaseným protokolem</w:t>
      </w:r>
      <w:r w:rsidR="00AB44ED" w:rsidRPr="003E1602">
        <w:rPr>
          <w:rFonts w:ascii="Arial" w:hAnsi="Arial" w:cs="Arial"/>
          <w:sz w:val="20"/>
        </w:rPr>
        <w:t xml:space="preserve"> o předání a převzetí díla</w:t>
      </w:r>
      <w:r w:rsidR="00B804C9" w:rsidRPr="003E1602">
        <w:rPr>
          <w:rFonts w:ascii="Arial" w:hAnsi="Arial" w:cs="Arial"/>
          <w:sz w:val="20"/>
        </w:rPr>
        <w:t>.</w:t>
      </w:r>
    </w:p>
    <w:p w14:paraId="30FB9753" w14:textId="77777777" w:rsidR="005C2132" w:rsidRPr="003E1602" w:rsidRDefault="005C2132" w:rsidP="00E667FB">
      <w:pPr>
        <w:pStyle w:val="Bodsmlouvy-21"/>
        <w:rPr>
          <w:rFonts w:ascii="Arial" w:hAnsi="Arial" w:cs="Arial"/>
          <w:sz w:val="20"/>
        </w:rPr>
      </w:pPr>
      <w:r w:rsidRPr="003E1602">
        <w:rPr>
          <w:rFonts w:ascii="Arial" w:hAnsi="Arial" w:cs="Arial"/>
          <w:sz w:val="20"/>
        </w:rPr>
        <w:t xml:space="preserve">Projektovou dokumentaci </w:t>
      </w:r>
      <w:r w:rsidR="003E1602" w:rsidRPr="003E1602">
        <w:rPr>
          <w:rFonts w:ascii="Arial" w:hAnsi="Arial" w:cs="Arial"/>
          <w:sz w:val="20"/>
        </w:rPr>
        <w:t>v příslušném</w:t>
      </w:r>
      <w:r w:rsidR="00370F16" w:rsidRPr="003E1602">
        <w:rPr>
          <w:rFonts w:ascii="Arial" w:hAnsi="Arial" w:cs="Arial"/>
          <w:sz w:val="20"/>
        </w:rPr>
        <w:t xml:space="preserve"> stupn</w:t>
      </w:r>
      <w:r w:rsidR="00AD2593" w:rsidRPr="003E1602">
        <w:rPr>
          <w:rFonts w:ascii="Arial" w:hAnsi="Arial" w:cs="Arial"/>
          <w:sz w:val="20"/>
        </w:rPr>
        <w:t>i</w:t>
      </w:r>
      <w:r w:rsidR="00A7768F" w:rsidRPr="003E1602">
        <w:rPr>
          <w:rFonts w:ascii="Arial" w:hAnsi="Arial" w:cs="Arial"/>
          <w:sz w:val="20"/>
        </w:rPr>
        <w:t xml:space="preserve"> </w:t>
      </w:r>
      <w:r w:rsidRPr="003E1602">
        <w:rPr>
          <w:rFonts w:ascii="Arial" w:hAnsi="Arial" w:cs="Arial"/>
          <w:sz w:val="20"/>
        </w:rPr>
        <w:t xml:space="preserve">předá zhotovitel objednateli v </w:t>
      </w:r>
      <w:r w:rsidR="00E649F0" w:rsidRPr="003E1602">
        <w:rPr>
          <w:rFonts w:ascii="Arial" w:hAnsi="Arial" w:cs="Arial"/>
          <w:sz w:val="20"/>
        </w:rPr>
        <w:t>6</w:t>
      </w:r>
      <w:r w:rsidRPr="003E1602">
        <w:rPr>
          <w:rFonts w:ascii="Arial" w:hAnsi="Arial" w:cs="Arial"/>
          <w:sz w:val="20"/>
        </w:rPr>
        <w:t xml:space="preserve"> vyhotoveních a v elektronické formě na CD /</w:t>
      </w:r>
      <w:r w:rsidR="00E649F0" w:rsidRPr="003E1602">
        <w:rPr>
          <w:rFonts w:ascii="Arial" w:hAnsi="Arial" w:cs="Arial"/>
          <w:sz w:val="20"/>
        </w:rPr>
        <w:t xml:space="preserve"> </w:t>
      </w:r>
      <w:r w:rsidRPr="003E1602">
        <w:rPr>
          <w:rFonts w:ascii="Arial" w:hAnsi="Arial" w:cs="Arial"/>
          <w:sz w:val="20"/>
        </w:rPr>
        <w:t>DVD. Příslušné soubory budou v následujících formátech:</w:t>
      </w:r>
    </w:p>
    <w:p w14:paraId="3EE910E9" w14:textId="77777777" w:rsidR="005C2132" w:rsidRPr="003E1602" w:rsidRDefault="005C2132" w:rsidP="005C2132">
      <w:pPr>
        <w:pStyle w:val="Odstavecseseznamem"/>
        <w:widowControl/>
        <w:numPr>
          <w:ilvl w:val="0"/>
          <w:numId w:val="7"/>
        </w:numPr>
        <w:ind w:left="993" w:hanging="426"/>
        <w:contextualSpacing/>
        <w:jc w:val="both"/>
        <w:rPr>
          <w:rFonts w:ascii="Arial" w:eastAsia="Calibri" w:hAnsi="Arial" w:cs="Calibri"/>
          <w:sz w:val="20"/>
        </w:rPr>
      </w:pPr>
      <w:r w:rsidRPr="003E1602">
        <w:rPr>
          <w:rFonts w:ascii="Arial" w:eastAsia="Calibri" w:hAnsi="Arial" w:cs="Calibri"/>
          <w:sz w:val="20"/>
        </w:rPr>
        <w:t>texty v *.doc (docx), *.xls</w:t>
      </w:r>
      <w:r w:rsidR="000C5EE4" w:rsidRPr="003E1602">
        <w:rPr>
          <w:rFonts w:ascii="Arial" w:eastAsia="Calibri" w:hAnsi="Arial" w:cs="Calibri"/>
          <w:sz w:val="20"/>
        </w:rPr>
        <w:t xml:space="preserve"> (*.xlsx) případně také v *.pdf</w:t>
      </w:r>
    </w:p>
    <w:p w14:paraId="0E3A989C" w14:textId="77777777" w:rsidR="00A46466" w:rsidRPr="003E1602" w:rsidRDefault="00A46466" w:rsidP="005C2132">
      <w:pPr>
        <w:pStyle w:val="Odstavecseseznamem"/>
        <w:widowControl/>
        <w:numPr>
          <w:ilvl w:val="0"/>
          <w:numId w:val="7"/>
        </w:numPr>
        <w:ind w:left="993" w:hanging="426"/>
        <w:contextualSpacing/>
        <w:jc w:val="both"/>
        <w:rPr>
          <w:rFonts w:ascii="Arial" w:eastAsia="Calibri" w:hAnsi="Arial" w:cs="Calibri"/>
          <w:sz w:val="20"/>
        </w:rPr>
      </w:pPr>
      <w:r w:rsidRPr="003E1602">
        <w:rPr>
          <w:rFonts w:ascii="Arial" w:eastAsia="Calibri" w:hAnsi="Arial" w:cs="Calibri"/>
          <w:sz w:val="20"/>
        </w:rPr>
        <w:t>výkresy v *.dwg, nebo ve formátu kompatibilním a současně v *.pdf</w:t>
      </w:r>
    </w:p>
    <w:p w14:paraId="78FD439A" w14:textId="77777777" w:rsidR="005C2132" w:rsidRPr="003E1602" w:rsidRDefault="00A46466" w:rsidP="005C2132">
      <w:pPr>
        <w:pStyle w:val="Odstavecseseznamem"/>
        <w:widowControl/>
        <w:numPr>
          <w:ilvl w:val="0"/>
          <w:numId w:val="7"/>
        </w:numPr>
        <w:ind w:left="993" w:hanging="426"/>
        <w:contextualSpacing/>
        <w:jc w:val="both"/>
        <w:rPr>
          <w:rFonts w:ascii="Arial" w:eastAsia="Calibri" w:hAnsi="Arial" w:cs="Calibri"/>
          <w:sz w:val="20"/>
        </w:rPr>
      </w:pPr>
      <w:r w:rsidRPr="003E1602">
        <w:rPr>
          <w:rFonts w:ascii="Arial" w:eastAsia="Calibri" w:hAnsi="Arial" w:cs="Calibri"/>
          <w:sz w:val="20"/>
        </w:rPr>
        <w:t>v</w:t>
      </w:r>
      <w:r w:rsidR="005C2132" w:rsidRPr="003E1602">
        <w:rPr>
          <w:rFonts w:ascii="Arial" w:eastAsia="Calibri" w:hAnsi="Arial" w:cs="Calibri"/>
          <w:sz w:val="20"/>
        </w:rPr>
        <w:t>ýkaz výměr a položkový rozpočet v *.xls (*.xlsx)</w:t>
      </w:r>
    </w:p>
    <w:p w14:paraId="27176E39" w14:textId="33682F2E" w:rsidR="003C7D2E" w:rsidRPr="00E667FB" w:rsidRDefault="003C7D2E" w:rsidP="00E667FB">
      <w:pPr>
        <w:pStyle w:val="Bodsmlouvy-21"/>
        <w:rPr>
          <w:rFonts w:ascii="Arial" w:hAnsi="Arial" w:cs="Arial"/>
          <w:sz w:val="20"/>
        </w:rPr>
      </w:pPr>
      <w:r w:rsidRPr="00E667FB">
        <w:rPr>
          <w:rFonts w:ascii="Arial" w:hAnsi="Arial" w:cs="Arial"/>
          <w:sz w:val="20"/>
        </w:rPr>
        <w:t xml:space="preserve">Objednatel není povinen převzít </w:t>
      </w:r>
      <w:r w:rsidR="00AE05D1" w:rsidRPr="00E667FB">
        <w:rPr>
          <w:rFonts w:ascii="Arial" w:hAnsi="Arial" w:cs="Arial"/>
          <w:sz w:val="20"/>
        </w:rPr>
        <w:t xml:space="preserve">dílo </w:t>
      </w:r>
      <w:r w:rsidRPr="00E667FB">
        <w:rPr>
          <w:rFonts w:ascii="Arial" w:hAnsi="Arial" w:cs="Arial"/>
          <w:sz w:val="20"/>
        </w:rPr>
        <w:t xml:space="preserve">vykazující </w:t>
      </w:r>
      <w:r w:rsidR="00AE05D1" w:rsidRPr="00E667FB">
        <w:rPr>
          <w:rFonts w:ascii="Arial" w:hAnsi="Arial" w:cs="Arial"/>
          <w:sz w:val="20"/>
        </w:rPr>
        <w:t xml:space="preserve">jakékoli </w:t>
      </w:r>
      <w:r w:rsidRPr="00E667FB">
        <w:rPr>
          <w:rFonts w:ascii="Arial" w:hAnsi="Arial" w:cs="Arial"/>
          <w:sz w:val="20"/>
        </w:rPr>
        <w:t xml:space="preserve">vady </w:t>
      </w:r>
      <w:r w:rsidR="00AE05D1" w:rsidRPr="00E667FB">
        <w:rPr>
          <w:rFonts w:ascii="Arial" w:hAnsi="Arial" w:cs="Arial"/>
          <w:sz w:val="20"/>
        </w:rPr>
        <w:t>či</w:t>
      </w:r>
      <w:r w:rsidRPr="00E667FB">
        <w:rPr>
          <w:rFonts w:ascii="Arial" w:hAnsi="Arial" w:cs="Arial"/>
          <w:sz w:val="20"/>
        </w:rPr>
        <w:t xml:space="preserve"> nedodělky.</w:t>
      </w:r>
      <w:r w:rsidR="00DD6964" w:rsidRPr="00E667FB">
        <w:rPr>
          <w:rFonts w:ascii="Arial" w:hAnsi="Arial" w:cs="Arial"/>
          <w:sz w:val="20"/>
        </w:rPr>
        <w:t xml:space="preserve"> Převezme-li objednatel dílo</w:t>
      </w:r>
      <w:r w:rsidR="009F35FD" w:rsidRPr="00E667FB">
        <w:rPr>
          <w:rFonts w:ascii="Arial" w:hAnsi="Arial" w:cs="Arial"/>
          <w:sz w:val="20"/>
        </w:rPr>
        <w:t xml:space="preserve"> </w:t>
      </w:r>
      <w:r w:rsidR="00DD6964" w:rsidRPr="00E667FB">
        <w:rPr>
          <w:rFonts w:ascii="Arial" w:hAnsi="Arial" w:cs="Arial"/>
          <w:sz w:val="20"/>
        </w:rPr>
        <w:t>s vadami či nedodělky, zhotovitel se je zavazuje odstranit v</w:t>
      </w:r>
      <w:r w:rsidR="009F35FD" w:rsidRPr="00E667FB">
        <w:rPr>
          <w:rFonts w:ascii="Arial" w:hAnsi="Arial" w:cs="Arial"/>
          <w:sz w:val="20"/>
        </w:rPr>
        <w:t>e lhůtě uvedené v protokolu o předání a převzetí, a nebude-li v něm l</w:t>
      </w:r>
      <w:r w:rsidR="003472DE">
        <w:rPr>
          <w:rFonts w:ascii="Arial" w:hAnsi="Arial" w:cs="Arial"/>
          <w:sz w:val="20"/>
        </w:rPr>
        <w:t>hůta uvedena, ve lhůtě 2 týdnů.</w:t>
      </w:r>
    </w:p>
    <w:p w14:paraId="5D5378AD" w14:textId="13710AA8" w:rsidR="009554E7" w:rsidRPr="009554E7" w:rsidRDefault="003C7D2E" w:rsidP="00BA2419">
      <w:pPr>
        <w:pStyle w:val="Bodsmlouvy-21"/>
        <w:rPr>
          <w:rFonts w:ascii="Arial" w:hAnsi="Arial" w:cs="Arial"/>
          <w:sz w:val="20"/>
        </w:rPr>
      </w:pPr>
      <w:r w:rsidRPr="009554E7">
        <w:rPr>
          <w:rFonts w:ascii="Arial" w:hAnsi="Arial" w:cs="Arial"/>
          <w:sz w:val="20"/>
        </w:rPr>
        <w:t>Pokud objednatel dílo</w:t>
      </w:r>
      <w:r w:rsidR="00DF2A68" w:rsidRPr="009554E7">
        <w:rPr>
          <w:rFonts w:ascii="Arial" w:hAnsi="Arial" w:cs="Arial"/>
          <w:sz w:val="20"/>
        </w:rPr>
        <w:t xml:space="preserve"> či jeho část</w:t>
      </w:r>
      <w:r w:rsidRPr="009554E7">
        <w:rPr>
          <w:rFonts w:ascii="Arial" w:hAnsi="Arial" w:cs="Arial"/>
          <w:sz w:val="20"/>
        </w:rPr>
        <w:t xml:space="preserve"> nepřevezme, bude přejímací řízení považováno za neuskutečněné a zhotovitel s objednatelem určí nový termín přejímacího řízení.</w:t>
      </w:r>
    </w:p>
    <w:p w14:paraId="29F3B13B" w14:textId="77777777" w:rsidR="00463D00" w:rsidRPr="00E667FB" w:rsidRDefault="00463D00" w:rsidP="00E667FB">
      <w:pPr>
        <w:pStyle w:val="Bodsmlouvy-21"/>
        <w:rPr>
          <w:rFonts w:ascii="Arial" w:hAnsi="Arial" w:cs="Arial"/>
          <w:sz w:val="20"/>
        </w:rPr>
      </w:pPr>
      <w:r w:rsidRPr="00E667FB">
        <w:rPr>
          <w:rFonts w:ascii="Arial" w:hAnsi="Arial" w:cs="Arial"/>
          <w:sz w:val="20"/>
        </w:rPr>
        <w:t xml:space="preserve">Osoby oprávněné k předání a převzetí </w:t>
      </w:r>
      <w:r w:rsidR="00AE05D1" w:rsidRPr="00E667FB">
        <w:rPr>
          <w:rFonts w:ascii="Arial" w:hAnsi="Arial" w:cs="Arial"/>
          <w:sz w:val="20"/>
        </w:rPr>
        <w:t>díla</w:t>
      </w:r>
      <w:r w:rsidRPr="00E667FB">
        <w:rPr>
          <w:rFonts w:ascii="Arial" w:hAnsi="Arial" w:cs="Arial"/>
          <w:sz w:val="20"/>
        </w:rPr>
        <w:t>:</w:t>
      </w:r>
    </w:p>
    <w:p w14:paraId="04E2DBA9" w14:textId="69FEC81A" w:rsidR="00463D00" w:rsidRPr="00183C79" w:rsidRDefault="00463D00" w:rsidP="00183A56">
      <w:pPr>
        <w:pStyle w:val="Bodsmlouvy-21"/>
        <w:numPr>
          <w:ilvl w:val="0"/>
          <w:numId w:val="0"/>
        </w:numPr>
        <w:ind w:left="709"/>
        <w:rPr>
          <w:rFonts w:ascii="Arial" w:hAnsi="Arial" w:cs="Arial"/>
          <w:color w:val="auto"/>
          <w:sz w:val="20"/>
        </w:rPr>
      </w:pPr>
      <w:r w:rsidRPr="00183C79">
        <w:rPr>
          <w:rFonts w:ascii="Arial" w:hAnsi="Arial" w:cs="Arial"/>
          <w:color w:val="auto"/>
          <w:sz w:val="20"/>
        </w:rPr>
        <w:t>za objednatele:</w:t>
      </w:r>
      <w:r w:rsidRPr="00183C79">
        <w:rPr>
          <w:rFonts w:ascii="Arial" w:hAnsi="Arial" w:cs="Arial"/>
          <w:color w:val="auto"/>
          <w:sz w:val="20"/>
        </w:rPr>
        <w:tab/>
      </w:r>
      <w:r w:rsidR="00183A56" w:rsidRPr="00183A56">
        <w:rPr>
          <w:rFonts w:ascii="Arial" w:hAnsi="Arial" w:cs="Arial"/>
          <w:color w:val="auto"/>
          <w:sz w:val="20"/>
          <w:highlight w:val="yellow"/>
        </w:rPr>
        <w:t>………………….</w:t>
      </w:r>
    </w:p>
    <w:p w14:paraId="0E1190DA" w14:textId="28CBA116" w:rsidR="00F62C17" w:rsidRDefault="00463D00" w:rsidP="00183A56">
      <w:pPr>
        <w:pStyle w:val="Bodsmlouvy-21"/>
        <w:numPr>
          <w:ilvl w:val="0"/>
          <w:numId w:val="0"/>
        </w:numPr>
        <w:tabs>
          <w:tab w:val="left" w:pos="1843"/>
          <w:tab w:val="left" w:pos="2552"/>
        </w:tabs>
        <w:ind w:left="709"/>
        <w:rPr>
          <w:rFonts w:ascii="Arial" w:hAnsi="Arial" w:cs="Arial"/>
          <w:color w:val="auto"/>
          <w:sz w:val="16"/>
          <w:szCs w:val="16"/>
        </w:rPr>
      </w:pPr>
      <w:r w:rsidRPr="00183C79">
        <w:rPr>
          <w:rFonts w:ascii="Arial" w:hAnsi="Arial" w:cs="Arial"/>
          <w:color w:val="auto"/>
          <w:sz w:val="20"/>
        </w:rPr>
        <w:t>za zhotovitele:</w:t>
      </w:r>
      <w:r w:rsidRPr="00183C79">
        <w:rPr>
          <w:rFonts w:ascii="Arial" w:hAnsi="Arial" w:cs="Arial"/>
          <w:color w:val="auto"/>
          <w:sz w:val="20"/>
        </w:rPr>
        <w:tab/>
      </w:r>
      <w:r w:rsidRPr="006515BB">
        <w:rPr>
          <w:rFonts w:ascii="Arial" w:hAnsi="Arial" w:cs="Arial"/>
          <w:color w:val="auto"/>
          <w:sz w:val="16"/>
          <w:szCs w:val="16"/>
          <w:highlight w:val="lightGray"/>
        </w:rPr>
        <w:t xml:space="preserve">…doplní </w:t>
      </w:r>
      <w:r w:rsidR="008444AD">
        <w:rPr>
          <w:rFonts w:ascii="Arial" w:hAnsi="Arial" w:cs="Arial"/>
          <w:color w:val="auto"/>
          <w:sz w:val="16"/>
          <w:szCs w:val="16"/>
          <w:highlight w:val="lightGray"/>
        </w:rPr>
        <w:t>účastník</w:t>
      </w:r>
      <w:r w:rsidRPr="006515BB">
        <w:rPr>
          <w:rFonts w:ascii="Arial" w:hAnsi="Arial" w:cs="Arial"/>
          <w:color w:val="auto"/>
          <w:sz w:val="16"/>
          <w:szCs w:val="16"/>
          <w:highlight w:val="lightGray"/>
        </w:rPr>
        <w:t>…</w:t>
      </w:r>
      <w:r w:rsidR="00A615AE" w:rsidRPr="006515BB">
        <w:rPr>
          <w:rFonts w:ascii="Arial" w:hAnsi="Arial" w:cs="Arial"/>
          <w:color w:val="auto"/>
          <w:sz w:val="16"/>
          <w:szCs w:val="16"/>
          <w:highlight w:val="lightGray"/>
        </w:rPr>
        <w:t>.</w:t>
      </w:r>
    </w:p>
    <w:p w14:paraId="52EEC659" w14:textId="77777777" w:rsidR="00F2382C" w:rsidRPr="00E434AE" w:rsidRDefault="00F2382C" w:rsidP="00F62C17">
      <w:pPr>
        <w:pStyle w:val="lnek"/>
        <w:spacing w:after="180"/>
        <w:ind w:left="431" w:hanging="431"/>
        <w:jc w:val="left"/>
        <w:rPr>
          <w:rFonts w:ascii="Arial" w:hAnsi="Arial" w:cs="Arial"/>
          <w:color w:val="auto"/>
          <w:sz w:val="20"/>
        </w:rPr>
      </w:pPr>
      <w:r w:rsidRPr="00E434AE">
        <w:rPr>
          <w:rFonts w:ascii="Arial" w:hAnsi="Arial" w:cs="Arial"/>
          <w:color w:val="auto"/>
          <w:sz w:val="20"/>
        </w:rPr>
        <w:t>Součinnost objednatele</w:t>
      </w:r>
    </w:p>
    <w:p w14:paraId="776F635E" w14:textId="58C3BA51" w:rsidR="00F2382C" w:rsidRPr="00E667FB" w:rsidRDefault="00F2382C" w:rsidP="00E667FB">
      <w:pPr>
        <w:pStyle w:val="Bodsmlouvy-21"/>
        <w:rPr>
          <w:rFonts w:ascii="Arial" w:hAnsi="Arial" w:cs="Arial"/>
          <w:sz w:val="20"/>
        </w:rPr>
      </w:pPr>
      <w:r w:rsidRPr="00E667FB">
        <w:rPr>
          <w:rFonts w:ascii="Arial" w:hAnsi="Arial" w:cs="Arial"/>
          <w:sz w:val="20"/>
        </w:rPr>
        <w:t>Objednatel se zavazuje předat zhotoviteli veškeré informace a podklady, které v průběhu přípravy stavby získá</w:t>
      </w:r>
      <w:r w:rsidR="00DC13ED" w:rsidRPr="00E667FB">
        <w:rPr>
          <w:rFonts w:ascii="Arial" w:hAnsi="Arial" w:cs="Arial"/>
          <w:sz w:val="20"/>
        </w:rPr>
        <w:t>,</w:t>
      </w:r>
      <w:r w:rsidRPr="00E667FB">
        <w:rPr>
          <w:rFonts w:ascii="Arial" w:hAnsi="Arial" w:cs="Arial"/>
          <w:sz w:val="20"/>
        </w:rPr>
        <w:t xml:space="preserve"> a které by mohly ovlivnit průběh provádění díla. Tyto informace a podklady předá objedna</w:t>
      </w:r>
      <w:r w:rsidR="00FC0AD4">
        <w:rPr>
          <w:rFonts w:ascii="Arial" w:hAnsi="Arial" w:cs="Arial"/>
          <w:sz w:val="20"/>
        </w:rPr>
        <w:t>tel neprodleně po podpisu smlouvy</w:t>
      </w:r>
      <w:r w:rsidRPr="00E667FB">
        <w:rPr>
          <w:rFonts w:ascii="Arial" w:hAnsi="Arial" w:cs="Arial"/>
          <w:sz w:val="20"/>
        </w:rPr>
        <w:t>.</w:t>
      </w:r>
    </w:p>
    <w:p w14:paraId="0744050A" w14:textId="4A6587E6" w:rsidR="00C770F6" w:rsidRPr="00E667FB" w:rsidRDefault="00F2382C" w:rsidP="00E667FB">
      <w:pPr>
        <w:pStyle w:val="Bodsmlouvy-21"/>
        <w:rPr>
          <w:rFonts w:ascii="Arial" w:hAnsi="Arial" w:cs="Arial"/>
          <w:sz w:val="20"/>
        </w:rPr>
      </w:pPr>
      <w:r w:rsidRPr="00E667FB">
        <w:rPr>
          <w:rFonts w:ascii="Arial" w:hAnsi="Arial" w:cs="Arial"/>
          <w:sz w:val="20"/>
        </w:rPr>
        <w:t>Objednatel se zavazuje zajistit včasné a řádné financování díla dle této smlouvy</w:t>
      </w:r>
      <w:r w:rsidR="007D515B" w:rsidRPr="00E667FB">
        <w:rPr>
          <w:rFonts w:ascii="Arial" w:hAnsi="Arial" w:cs="Arial"/>
          <w:sz w:val="20"/>
        </w:rPr>
        <w:t>.</w:t>
      </w:r>
    </w:p>
    <w:p w14:paraId="5781F5B9" w14:textId="77777777" w:rsidR="00F2382C" w:rsidRPr="00062BC3" w:rsidRDefault="00F2382C" w:rsidP="006C0219">
      <w:pPr>
        <w:pStyle w:val="lnek"/>
        <w:tabs>
          <w:tab w:val="clear" w:pos="720"/>
          <w:tab w:val="num" w:pos="709"/>
        </w:tabs>
        <w:spacing w:after="180"/>
        <w:ind w:left="431" w:hanging="431"/>
        <w:jc w:val="left"/>
        <w:rPr>
          <w:rFonts w:ascii="Arial" w:hAnsi="Arial" w:cs="Arial"/>
          <w:color w:val="auto"/>
          <w:sz w:val="20"/>
        </w:rPr>
      </w:pPr>
      <w:r w:rsidRPr="00062BC3">
        <w:rPr>
          <w:rFonts w:ascii="Arial" w:hAnsi="Arial" w:cs="Arial"/>
          <w:color w:val="auto"/>
          <w:sz w:val="20"/>
        </w:rPr>
        <w:t>Záruky za dílo</w:t>
      </w:r>
    </w:p>
    <w:p w14:paraId="2FBC90AD" w14:textId="77777777" w:rsidR="00F2382C" w:rsidRPr="00E667FB" w:rsidRDefault="00F2382C" w:rsidP="00E667FB">
      <w:pPr>
        <w:pStyle w:val="Bodsmlouvy-21"/>
        <w:rPr>
          <w:rFonts w:ascii="Arial" w:hAnsi="Arial" w:cs="Arial"/>
          <w:sz w:val="20"/>
        </w:rPr>
      </w:pPr>
      <w:r w:rsidRPr="00E667FB">
        <w:rPr>
          <w:rFonts w:ascii="Arial" w:hAnsi="Arial" w:cs="Arial"/>
          <w:sz w:val="20"/>
        </w:rPr>
        <w:t>Zhotovitel zodpovídá za to, že předmět této smlouvy bude zhotovený podle uzavřené smlouvy, že po dobu záruky bude mít vlastnosti dojednané v této smlouvě</w:t>
      </w:r>
      <w:r w:rsidR="000838F8" w:rsidRPr="00E667FB">
        <w:rPr>
          <w:rFonts w:ascii="Arial" w:hAnsi="Arial" w:cs="Arial"/>
          <w:sz w:val="20"/>
        </w:rPr>
        <w:t xml:space="preserve"> a</w:t>
      </w:r>
      <w:r w:rsidR="00674F03" w:rsidRPr="00E667FB">
        <w:rPr>
          <w:rFonts w:ascii="Arial" w:hAnsi="Arial" w:cs="Arial"/>
          <w:sz w:val="20"/>
        </w:rPr>
        <w:t xml:space="preserve"> jinak vlastnosti obvyklé</w:t>
      </w:r>
      <w:r w:rsidR="000F394F" w:rsidRPr="00E667FB">
        <w:rPr>
          <w:rFonts w:ascii="Arial" w:hAnsi="Arial" w:cs="Arial"/>
          <w:sz w:val="20"/>
        </w:rPr>
        <w:t>,</w:t>
      </w:r>
      <w:r w:rsidR="00DC13ED" w:rsidRPr="00E667FB">
        <w:rPr>
          <w:rFonts w:ascii="Arial" w:hAnsi="Arial" w:cs="Arial"/>
          <w:sz w:val="20"/>
        </w:rPr>
        <w:t xml:space="preserve"> a že bude v souladu s platnými technickými normami a </w:t>
      </w:r>
      <w:r w:rsidR="004D58C8" w:rsidRPr="00E667FB">
        <w:rPr>
          <w:rFonts w:ascii="Arial" w:hAnsi="Arial" w:cs="Arial"/>
          <w:sz w:val="20"/>
        </w:rPr>
        <w:t xml:space="preserve">právními </w:t>
      </w:r>
      <w:r w:rsidR="00DC13ED" w:rsidRPr="00E667FB">
        <w:rPr>
          <w:rFonts w:ascii="Arial" w:hAnsi="Arial" w:cs="Arial"/>
          <w:sz w:val="20"/>
        </w:rPr>
        <w:t>předpisy</w:t>
      </w:r>
      <w:r w:rsidRPr="00E667FB">
        <w:rPr>
          <w:rFonts w:ascii="Arial" w:hAnsi="Arial" w:cs="Arial"/>
          <w:sz w:val="20"/>
        </w:rPr>
        <w:t xml:space="preserve">. Odpovědnost za vady díla </w:t>
      </w:r>
      <w:r w:rsidR="00540856" w:rsidRPr="00E667FB">
        <w:rPr>
          <w:rFonts w:ascii="Arial" w:hAnsi="Arial" w:cs="Arial"/>
          <w:sz w:val="20"/>
        </w:rPr>
        <w:t xml:space="preserve">se </w:t>
      </w:r>
      <w:r w:rsidR="00955393" w:rsidRPr="00E667FB">
        <w:rPr>
          <w:rFonts w:ascii="Arial" w:hAnsi="Arial" w:cs="Arial"/>
          <w:sz w:val="20"/>
        </w:rPr>
        <w:t xml:space="preserve">řídí </w:t>
      </w:r>
      <w:r w:rsidRPr="00E667FB">
        <w:rPr>
          <w:rFonts w:ascii="Arial" w:hAnsi="Arial" w:cs="Arial"/>
          <w:sz w:val="20"/>
        </w:rPr>
        <w:t xml:space="preserve">podle </w:t>
      </w:r>
      <w:r w:rsidR="00E434AE" w:rsidRPr="00E434AE">
        <w:rPr>
          <w:rFonts w:ascii="Arial" w:hAnsi="Arial" w:cs="Arial"/>
          <w:sz w:val="20"/>
        </w:rPr>
        <w:t xml:space="preserve">§ 1914 </w:t>
      </w:r>
      <w:r w:rsidRPr="00E667FB">
        <w:rPr>
          <w:rFonts w:ascii="Arial" w:hAnsi="Arial" w:cs="Arial"/>
          <w:sz w:val="20"/>
        </w:rPr>
        <w:t xml:space="preserve">a následujícího </w:t>
      </w:r>
      <w:r w:rsidR="00E434AE">
        <w:rPr>
          <w:rFonts w:ascii="Arial" w:hAnsi="Arial" w:cs="Arial"/>
          <w:sz w:val="20"/>
        </w:rPr>
        <w:t>občanského</w:t>
      </w:r>
      <w:r w:rsidRPr="00E667FB">
        <w:rPr>
          <w:rFonts w:ascii="Arial" w:hAnsi="Arial" w:cs="Arial"/>
          <w:sz w:val="20"/>
        </w:rPr>
        <w:t xml:space="preserve"> zákoníku.</w:t>
      </w:r>
    </w:p>
    <w:p w14:paraId="700707D9" w14:textId="77777777" w:rsidR="00F2382C" w:rsidRPr="00E667FB" w:rsidRDefault="00F2382C" w:rsidP="00E667FB">
      <w:pPr>
        <w:pStyle w:val="Bodsmlouvy-21"/>
        <w:rPr>
          <w:rFonts w:ascii="Arial" w:hAnsi="Arial" w:cs="Arial"/>
          <w:sz w:val="20"/>
        </w:rPr>
      </w:pPr>
      <w:r w:rsidRPr="00E667FB">
        <w:rPr>
          <w:rFonts w:ascii="Arial" w:hAnsi="Arial" w:cs="Arial"/>
          <w:sz w:val="20"/>
        </w:rPr>
        <w:t>Zhotovitel poskytuje záruku za zpracování předmětu díla bez vad a nedodělků co do rozsahu a kvality technického řešení díla</w:t>
      </w:r>
      <w:r w:rsidR="000F394F" w:rsidRPr="00E667FB">
        <w:rPr>
          <w:rFonts w:ascii="Arial" w:hAnsi="Arial" w:cs="Arial"/>
          <w:sz w:val="20"/>
        </w:rPr>
        <w:t>,</w:t>
      </w:r>
      <w:r w:rsidR="00CC6E26" w:rsidRPr="00E667FB">
        <w:rPr>
          <w:rFonts w:ascii="Arial" w:hAnsi="Arial" w:cs="Arial"/>
          <w:sz w:val="20"/>
        </w:rPr>
        <w:t xml:space="preserve"> a co do rozsahu a kvality vypracovaného výkazu výměr, který </w:t>
      </w:r>
      <w:r w:rsidR="003767CA" w:rsidRPr="00E667FB">
        <w:rPr>
          <w:rFonts w:ascii="Arial" w:hAnsi="Arial" w:cs="Arial"/>
          <w:sz w:val="20"/>
        </w:rPr>
        <w:t>bude součástí předmětu plnění dle</w:t>
      </w:r>
      <w:r w:rsidR="00CC6E26" w:rsidRPr="00E667FB">
        <w:rPr>
          <w:rFonts w:ascii="Arial" w:hAnsi="Arial" w:cs="Arial"/>
          <w:sz w:val="20"/>
        </w:rPr>
        <w:t xml:space="preserve"> této smlouvy</w:t>
      </w:r>
      <w:r w:rsidRPr="00E667FB">
        <w:rPr>
          <w:rFonts w:ascii="Arial" w:hAnsi="Arial" w:cs="Arial"/>
          <w:sz w:val="20"/>
        </w:rPr>
        <w:t>.</w:t>
      </w:r>
    </w:p>
    <w:p w14:paraId="58C50937" w14:textId="5492CB10" w:rsidR="00F2382C" w:rsidRPr="00E667FB" w:rsidRDefault="00F2382C" w:rsidP="00E667FB">
      <w:pPr>
        <w:pStyle w:val="Bodsmlouvy-21"/>
        <w:rPr>
          <w:rFonts w:ascii="Arial" w:hAnsi="Arial" w:cs="Arial"/>
          <w:sz w:val="20"/>
        </w:rPr>
      </w:pPr>
      <w:r w:rsidRPr="00E667FB">
        <w:rPr>
          <w:rFonts w:ascii="Arial" w:hAnsi="Arial" w:cs="Arial"/>
          <w:sz w:val="20"/>
        </w:rPr>
        <w:t xml:space="preserve">Záruční doba pro záruky poskytované </w:t>
      </w:r>
      <w:r w:rsidR="00203C32" w:rsidRPr="00E667FB">
        <w:rPr>
          <w:rFonts w:ascii="Arial" w:hAnsi="Arial" w:cs="Arial"/>
          <w:sz w:val="20"/>
        </w:rPr>
        <w:t>na činnosti provedené v rozsahu dle této smlouvy na provedené dílo, nebo i část díla,</w:t>
      </w:r>
      <w:r w:rsidRPr="00E667FB">
        <w:rPr>
          <w:rFonts w:ascii="Arial" w:hAnsi="Arial" w:cs="Arial"/>
          <w:sz w:val="20"/>
        </w:rPr>
        <w:t xml:space="preserve"> se sjednává po</w:t>
      </w:r>
      <w:r w:rsidR="005B3A8C">
        <w:rPr>
          <w:rFonts w:ascii="Arial" w:hAnsi="Arial" w:cs="Arial"/>
          <w:sz w:val="20"/>
        </w:rPr>
        <w:t xml:space="preserve"> dobu</w:t>
      </w:r>
      <w:r w:rsidRPr="00E667FB">
        <w:rPr>
          <w:rFonts w:ascii="Arial" w:hAnsi="Arial" w:cs="Arial"/>
          <w:sz w:val="20"/>
        </w:rPr>
        <w:t xml:space="preserve"> </w:t>
      </w:r>
      <w:r w:rsidR="005B3A8C" w:rsidRPr="005B3A8C">
        <w:rPr>
          <w:rFonts w:ascii="Arial" w:hAnsi="Arial" w:cs="Arial"/>
          <w:sz w:val="20"/>
        </w:rPr>
        <w:t>60</w:t>
      </w:r>
      <w:r w:rsidR="006C0219" w:rsidRPr="00E667FB">
        <w:rPr>
          <w:rFonts w:ascii="Arial" w:hAnsi="Arial" w:cs="Arial"/>
          <w:sz w:val="20"/>
        </w:rPr>
        <w:t xml:space="preserve"> </w:t>
      </w:r>
      <w:r w:rsidRPr="00E667FB">
        <w:rPr>
          <w:rFonts w:ascii="Arial" w:hAnsi="Arial" w:cs="Arial"/>
          <w:sz w:val="20"/>
        </w:rPr>
        <w:t xml:space="preserve">měsíců od </w:t>
      </w:r>
      <w:r w:rsidR="0054556E" w:rsidRPr="00E667FB">
        <w:rPr>
          <w:rFonts w:ascii="Arial" w:hAnsi="Arial" w:cs="Arial"/>
          <w:sz w:val="20"/>
        </w:rPr>
        <w:t xml:space="preserve">řádného </w:t>
      </w:r>
      <w:r w:rsidR="00203C32" w:rsidRPr="00E667FB">
        <w:rPr>
          <w:rFonts w:ascii="Arial" w:hAnsi="Arial" w:cs="Arial"/>
          <w:sz w:val="20"/>
        </w:rPr>
        <w:t xml:space="preserve">dokončení a </w:t>
      </w:r>
      <w:r w:rsidRPr="00E667FB">
        <w:rPr>
          <w:rFonts w:ascii="Arial" w:hAnsi="Arial" w:cs="Arial"/>
          <w:sz w:val="20"/>
        </w:rPr>
        <w:t>předání díla dle této smlouvy</w:t>
      </w:r>
      <w:r w:rsidR="0054556E" w:rsidRPr="00E667FB">
        <w:rPr>
          <w:rFonts w:ascii="Arial" w:hAnsi="Arial" w:cs="Arial"/>
          <w:sz w:val="20"/>
        </w:rPr>
        <w:t xml:space="preserve"> objednateli</w:t>
      </w:r>
      <w:r w:rsidRPr="00E667FB">
        <w:rPr>
          <w:rFonts w:ascii="Arial" w:hAnsi="Arial" w:cs="Arial"/>
          <w:sz w:val="20"/>
        </w:rPr>
        <w:t xml:space="preserve">. Po tuto dobu má objednatel právo </w:t>
      </w:r>
      <w:r w:rsidR="001C67BB" w:rsidRPr="00E667FB">
        <w:rPr>
          <w:rFonts w:ascii="Arial" w:hAnsi="Arial" w:cs="Arial"/>
          <w:sz w:val="20"/>
        </w:rPr>
        <w:t xml:space="preserve">dle své volby </w:t>
      </w:r>
      <w:r w:rsidRPr="00E667FB">
        <w:rPr>
          <w:rFonts w:ascii="Arial" w:hAnsi="Arial" w:cs="Arial"/>
          <w:sz w:val="20"/>
        </w:rPr>
        <w:t>požadovat bezplatné odstranění zjištěných vad díla</w:t>
      </w:r>
      <w:r w:rsidR="001C67BB" w:rsidRPr="00E667FB">
        <w:rPr>
          <w:rFonts w:ascii="Arial" w:hAnsi="Arial" w:cs="Arial"/>
          <w:sz w:val="20"/>
        </w:rPr>
        <w:t xml:space="preserve"> nebo slevu z ceny díla</w:t>
      </w:r>
      <w:r w:rsidRPr="00E667FB">
        <w:rPr>
          <w:rFonts w:ascii="Arial" w:hAnsi="Arial" w:cs="Arial"/>
          <w:sz w:val="20"/>
        </w:rPr>
        <w:t xml:space="preserve">, nedohodnou-li se smluvní strany jinak. Bezplatným odstraněním vady se rozumí přepracování nebo úprava projektové dokumentace </w:t>
      </w:r>
      <w:r w:rsidR="00FC0FC6" w:rsidRPr="00E667FB">
        <w:rPr>
          <w:rFonts w:ascii="Arial" w:hAnsi="Arial" w:cs="Arial"/>
          <w:sz w:val="20"/>
        </w:rPr>
        <w:t xml:space="preserve">tak, aby odpovídala </w:t>
      </w:r>
      <w:r w:rsidRPr="00E667FB">
        <w:rPr>
          <w:rFonts w:ascii="Arial" w:hAnsi="Arial" w:cs="Arial"/>
          <w:sz w:val="20"/>
        </w:rPr>
        <w:t>této smlouv</w:t>
      </w:r>
      <w:r w:rsidR="00FC0FC6" w:rsidRPr="00E667FB">
        <w:rPr>
          <w:rFonts w:ascii="Arial" w:hAnsi="Arial" w:cs="Arial"/>
          <w:sz w:val="20"/>
        </w:rPr>
        <w:t>ě</w:t>
      </w:r>
      <w:r w:rsidRPr="00E667FB">
        <w:rPr>
          <w:rFonts w:ascii="Arial" w:hAnsi="Arial" w:cs="Arial"/>
          <w:sz w:val="20"/>
        </w:rPr>
        <w:t>.</w:t>
      </w:r>
      <w:r w:rsidR="00A95B1F" w:rsidRPr="00E667FB">
        <w:rPr>
          <w:rFonts w:ascii="Arial" w:hAnsi="Arial" w:cs="Arial"/>
          <w:sz w:val="20"/>
        </w:rPr>
        <w:t xml:space="preserve"> </w:t>
      </w:r>
      <w:r w:rsidR="00A95B1F" w:rsidRPr="00C23992">
        <w:rPr>
          <w:rFonts w:ascii="Arial" w:hAnsi="Arial" w:cs="Arial"/>
          <w:sz w:val="20"/>
        </w:rPr>
        <w:t xml:space="preserve">Pokud objednatel zvolí odstranění vady, je zhotovitel povinen zahájit bezplatné odstraňování oprávněně reklamované vady neprodleně a odstranit ji v co nejkratším možném termínu, nejpozději však do </w:t>
      </w:r>
      <w:r w:rsidR="005B4BAC">
        <w:rPr>
          <w:rFonts w:ascii="Arial" w:hAnsi="Arial" w:cs="Arial"/>
          <w:sz w:val="20"/>
        </w:rPr>
        <w:t>10</w:t>
      </w:r>
      <w:r w:rsidR="005B4BAC" w:rsidRPr="00C23992">
        <w:rPr>
          <w:rFonts w:ascii="Arial" w:hAnsi="Arial" w:cs="Arial"/>
          <w:sz w:val="20"/>
        </w:rPr>
        <w:t xml:space="preserve"> </w:t>
      </w:r>
      <w:r w:rsidR="00A95B1F" w:rsidRPr="00C23992">
        <w:rPr>
          <w:rFonts w:ascii="Arial" w:hAnsi="Arial" w:cs="Arial"/>
          <w:sz w:val="20"/>
        </w:rPr>
        <w:t xml:space="preserve">dnů ode dne doručení </w:t>
      </w:r>
      <w:r w:rsidR="00A95B1F">
        <w:rPr>
          <w:rFonts w:ascii="Arial" w:hAnsi="Arial" w:cs="Arial"/>
          <w:sz w:val="20"/>
        </w:rPr>
        <w:t>reklamace objednatele</w:t>
      </w:r>
      <w:r w:rsidR="005706B5">
        <w:rPr>
          <w:rFonts w:ascii="Arial" w:hAnsi="Arial" w:cs="Arial"/>
          <w:sz w:val="20"/>
        </w:rPr>
        <w:t>.</w:t>
      </w:r>
    </w:p>
    <w:p w14:paraId="19FF66B6" w14:textId="11B2FEFF" w:rsidR="005706B5" w:rsidRPr="009554E7" w:rsidRDefault="005706B5" w:rsidP="00FC0AD4">
      <w:pPr>
        <w:pStyle w:val="Bodsmlouvy-21"/>
        <w:rPr>
          <w:rFonts w:ascii="Arial" w:hAnsi="Arial" w:cs="Arial"/>
          <w:sz w:val="20"/>
        </w:rPr>
      </w:pPr>
      <w:r w:rsidRPr="009554E7">
        <w:rPr>
          <w:rFonts w:ascii="Arial" w:hAnsi="Arial" w:cs="Arial"/>
          <w:sz w:val="20"/>
        </w:rPr>
        <w:t>Jestliže zhotovitel neodstraní oprávněně reklamované vady ve lhůt</w:t>
      </w:r>
      <w:r w:rsidR="000E4C30" w:rsidRPr="009554E7">
        <w:rPr>
          <w:rFonts w:ascii="Arial" w:hAnsi="Arial" w:cs="Arial"/>
          <w:sz w:val="20"/>
        </w:rPr>
        <w:t>ě uvedené</w:t>
      </w:r>
      <w:r w:rsidR="003E1602" w:rsidRPr="009554E7">
        <w:rPr>
          <w:rFonts w:ascii="Arial" w:hAnsi="Arial" w:cs="Arial"/>
          <w:sz w:val="20"/>
        </w:rPr>
        <w:t xml:space="preserve"> v bodě 10.3</w:t>
      </w:r>
      <w:r w:rsidRPr="009554E7">
        <w:rPr>
          <w:rFonts w:ascii="Arial" w:hAnsi="Arial" w:cs="Arial"/>
          <w:sz w:val="20"/>
        </w:rPr>
        <w:t xml:space="preserve"> této smlouvy, je objednatel oprávněn požadovat přiměřenou slevu ze sjednané ceny </w:t>
      </w:r>
      <w:r w:rsidR="005B4BAC" w:rsidRPr="009554E7">
        <w:rPr>
          <w:rFonts w:ascii="Arial" w:hAnsi="Arial" w:cs="Arial"/>
          <w:sz w:val="20"/>
        </w:rPr>
        <w:t xml:space="preserve">díla </w:t>
      </w:r>
      <w:r w:rsidRPr="009554E7">
        <w:rPr>
          <w:rFonts w:ascii="Arial" w:hAnsi="Arial" w:cs="Arial"/>
          <w:sz w:val="20"/>
        </w:rPr>
        <w:t xml:space="preserve">nebo provést odstranění sám nebo provedením </w:t>
      </w:r>
      <w:r w:rsidR="00C279C5" w:rsidRPr="009554E7">
        <w:rPr>
          <w:rFonts w:ascii="Arial" w:hAnsi="Arial" w:cs="Arial"/>
          <w:sz w:val="20"/>
        </w:rPr>
        <w:t xml:space="preserve">odstranění </w:t>
      </w:r>
      <w:r w:rsidRPr="009554E7">
        <w:rPr>
          <w:rFonts w:ascii="Arial" w:hAnsi="Arial" w:cs="Arial"/>
          <w:sz w:val="20"/>
        </w:rPr>
        <w:t>pověřit jinou (třetí) osobu</w:t>
      </w:r>
      <w:r w:rsidR="00C27CB8" w:rsidRPr="009554E7">
        <w:rPr>
          <w:rFonts w:ascii="Arial" w:hAnsi="Arial" w:cs="Arial"/>
          <w:sz w:val="20"/>
        </w:rPr>
        <w:t>.</w:t>
      </w:r>
      <w:r w:rsidRPr="009554E7">
        <w:rPr>
          <w:rFonts w:ascii="Arial" w:hAnsi="Arial" w:cs="Arial"/>
          <w:sz w:val="20"/>
        </w:rPr>
        <w:t xml:space="preserve"> </w:t>
      </w:r>
      <w:r w:rsidR="000E4C30" w:rsidRPr="009554E7">
        <w:rPr>
          <w:rFonts w:ascii="Arial" w:hAnsi="Arial" w:cs="Arial"/>
          <w:sz w:val="20"/>
        </w:rPr>
        <w:t>Veškeré n</w:t>
      </w:r>
      <w:r w:rsidRPr="009554E7">
        <w:rPr>
          <w:rFonts w:ascii="Arial" w:hAnsi="Arial" w:cs="Arial"/>
          <w:sz w:val="20"/>
        </w:rPr>
        <w:t xml:space="preserve">áklady </w:t>
      </w:r>
      <w:r w:rsidR="00C27CB8" w:rsidRPr="009554E7">
        <w:rPr>
          <w:rFonts w:ascii="Arial" w:hAnsi="Arial" w:cs="Arial"/>
          <w:sz w:val="20"/>
        </w:rPr>
        <w:t>na</w:t>
      </w:r>
      <w:r w:rsidR="009554E7">
        <w:rPr>
          <w:rFonts w:ascii="Arial" w:hAnsi="Arial" w:cs="Arial"/>
          <w:sz w:val="20"/>
        </w:rPr>
        <w:t xml:space="preserve"> </w:t>
      </w:r>
      <w:r w:rsidR="00C27CB8" w:rsidRPr="009554E7">
        <w:rPr>
          <w:rFonts w:ascii="Arial" w:hAnsi="Arial" w:cs="Arial"/>
          <w:sz w:val="20"/>
        </w:rPr>
        <w:t xml:space="preserve">odstranění vad vynaložené objednatelem </w:t>
      </w:r>
      <w:r w:rsidRPr="009554E7">
        <w:rPr>
          <w:rFonts w:ascii="Arial" w:hAnsi="Arial" w:cs="Arial"/>
          <w:sz w:val="20"/>
        </w:rPr>
        <w:t>je zhotovitel povinen uhradit objednateli do 5 dnů ode dne doručení faktury - daňového dokladu. Tímto se zhotov</w:t>
      </w:r>
      <w:r w:rsidR="00C27CB8" w:rsidRPr="009554E7">
        <w:rPr>
          <w:rFonts w:ascii="Arial" w:hAnsi="Arial" w:cs="Arial"/>
          <w:sz w:val="20"/>
        </w:rPr>
        <w:t>itel nezbavuje odpovědnosti za d</w:t>
      </w:r>
      <w:r w:rsidRPr="009554E7">
        <w:rPr>
          <w:rFonts w:ascii="Arial" w:hAnsi="Arial" w:cs="Arial"/>
          <w:sz w:val="20"/>
        </w:rPr>
        <w:t>ílo jako celek ani jeho jednotlivých část</w:t>
      </w:r>
      <w:r w:rsidR="008444AD" w:rsidRPr="009554E7">
        <w:rPr>
          <w:rFonts w:ascii="Arial" w:hAnsi="Arial" w:cs="Arial"/>
          <w:sz w:val="20"/>
        </w:rPr>
        <w:t>í.</w:t>
      </w:r>
    </w:p>
    <w:p w14:paraId="761424E3" w14:textId="77777777" w:rsidR="00A615AE" w:rsidRPr="00E667FB" w:rsidRDefault="00A615AE" w:rsidP="00E667FB">
      <w:pPr>
        <w:pStyle w:val="Bodsmlouvy-21"/>
        <w:rPr>
          <w:rFonts w:ascii="Arial" w:hAnsi="Arial" w:cs="Arial"/>
          <w:sz w:val="20"/>
        </w:rPr>
      </w:pPr>
      <w:r w:rsidRPr="00E667FB">
        <w:rPr>
          <w:rFonts w:ascii="Arial" w:hAnsi="Arial" w:cs="Arial"/>
          <w:sz w:val="20"/>
        </w:rPr>
        <w:t>Zhotovitel nezodpovídá za vady, které byly způsobeny použitím podkladů převzatých od objednatele v případě, že zhotovitel ani při vynaložení odborné péče nevhodnost těchto podkladů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dodržení trval nebo jestliže zhotovitel tuto nevhodnost nemohl zjistit.</w:t>
      </w:r>
    </w:p>
    <w:p w14:paraId="28EC090D" w14:textId="3AA188A8" w:rsidR="00FC0AD4" w:rsidRPr="00FC0AD4" w:rsidRDefault="00DC13ED" w:rsidP="00324708">
      <w:pPr>
        <w:pStyle w:val="Bodsmlouvy-21"/>
        <w:rPr>
          <w:rFonts w:ascii="Arial" w:hAnsi="Arial" w:cs="Arial"/>
          <w:sz w:val="20"/>
        </w:rPr>
      </w:pPr>
      <w:r w:rsidRPr="00FC0AD4">
        <w:rPr>
          <w:rFonts w:ascii="Arial" w:hAnsi="Arial" w:cs="Arial"/>
          <w:sz w:val="20"/>
        </w:rPr>
        <w:t>Zhotovitel odpovídá za správnost, celistvost, úplnost a bezpečnost stavby podle jím zpracované projektové dokumentace</w:t>
      </w:r>
      <w:r w:rsidR="005A110E" w:rsidRPr="00FC0AD4">
        <w:rPr>
          <w:rFonts w:ascii="Arial" w:hAnsi="Arial" w:cs="Arial"/>
          <w:sz w:val="20"/>
        </w:rPr>
        <w:t xml:space="preserve"> a</w:t>
      </w:r>
      <w:r w:rsidRPr="00FC0AD4">
        <w:rPr>
          <w:rFonts w:ascii="Arial" w:hAnsi="Arial" w:cs="Arial"/>
          <w:sz w:val="20"/>
        </w:rPr>
        <w:t xml:space="preserve"> proveditelnost </w:t>
      </w:r>
      <w:r w:rsidR="005A110E" w:rsidRPr="00FC0AD4">
        <w:rPr>
          <w:rFonts w:ascii="Arial" w:hAnsi="Arial" w:cs="Arial"/>
          <w:sz w:val="20"/>
        </w:rPr>
        <w:t>stavby podle této dokumentace, jakož i za technickou</w:t>
      </w:r>
      <w:r w:rsidR="006C0219" w:rsidRPr="00FC0AD4">
        <w:rPr>
          <w:rFonts w:ascii="Arial" w:hAnsi="Arial" w:cs="Arial"/>
          <w:sz w:val="20"/>
        </w:rPr>
        <w:t xml:space="preserve"> </w:t>
      </w:r>
      <w:r w:rsidR="005A110E" w:rsidRPr="00FC0AD4">
        <w:rPr>
          <w:rFonts w:ascii="Arial" w:hAnsi="Arial" w:cs="Arial"/>
          <w:sz w:val="20"/>
        </w:rPr>
        <w:t>a ekonomickou úroveň projektu technologického zařízení, vče</w:t>
      </w:r>
      <w:r w:rsidR="006C0219" w:rsidRPr="00FC0AD4">
        <w:rPr>
          <w:rFonts w:ascii="Arial" w:hAnsi="Arial" w:cs="Arial"/>
          <w:sz w:val="20"/>
        </w:rPr>
        <w:t>tně vlivů na životní prostředí.</w:t>
      </w:r>
      <w:r w:rsidR="00FC0AD4" w:rsidRPr="00FC0AD4">
        <w:rPr>
          <w:rFonts w:ascii="Arial" w:hAnsi="Arial" w:cs="Arial"/>
          <w:sz w:val="20"/>
        </w:rPr>
        <w:br w:type="page"/>
      </w:r>
    </w:p>
    <w:p w14:paraId="651D768A" w14:textId="77777777" w:rsidR="00160240" w:rsidRPr="00E667FB" w:rsidRDefault="000514D5" w:rsidP="00E667FB">
      <w:pPr>
        <w:pStyle w:val="Bodsmlouvy-21"/>
        <w:rPr>
          <w:rFonts w:ascii="Arial" w:hAnsi="Arial" w:cs="Arial"/>
          <w:sz w:val="20"/>
        </w:rPr>
      </w:pPr>
      <w:r w:rsidRPr="00E667FB">
        <w:rPr>
          <w:rFonts w:ascii="Arial" w:hAnsi="Arial" w:cs="Arial"/>
          <w:sz w:val="20"/>
        </w:rPr>
        <w:lastRenderedPageBreak/>
        <w:t xml:space="preserve">V případě škody způsobené vinou vady </w:t>
      </w:r>
      <w:r w:rsidR="006905DC" w:rsidRPr="00E667FB">
        <w:rPr>
          <w:rFonts w:ascii="Arial" w:hAnsi="Arial" w:cs="Arial"/>
          <w:sz w:val="20"/>
        </w:rPr>
        <w:t xml:space="preserve">díla </w:t>
      </w:r>
      <w:r w:rsidRPr="00E667FB">
        <w:rPr>
          <w:rFonts w:ascii="Arial" w:hAnsi="Arial" w:cs="Arial"/>
          <w:sz w:val="20"/>
        </w:rPr>
        <w:t>objednateli na stavebních objektech, majetku, ztrátě dobrého jména, nesplněním povinností objednatele vůči třetím stranám, případně souvisejícím provozu</w:t>
      </w:r>
      <w:r w:rsidR="006905DC" w:rsidRPr="00E667FB">
        <w:rPr>
          <w:rFonts w:ascii="Arial" w:hAnsi="Arial" w:cs="Arial"/>
          <w:sz w:val="20"/>
        </w:rPr>
        <w:t>,</w:t>
      </w:r>
      <w:r w:rsidRPr="00E667FB">
        <w:rPr>
          <w:rFonts w:ascii="Arial" w:hAnsi="Arial" w:cs="Arial"/>
          <w:sz w:val="20"/>
        </w:rPr>
        <w:t xml:space="preserve"> </w:t>
      </w:r>
      <w:r w:rsidR="00860DEB" w:rsidRPr="00E667FB">
        <w:rPr>
          <w:rFonts w:ascii="Arial" w:hAnsi="Arial" w:cs="Arial"/>
          <w:sz w:val="20"/>
        </w:rPr>
        <w:t xml:space="preserve">se </w:t>
      </w:r>
      <w:r w:rsidRPr="00E667FB">
        <w:rPr>
          <w:rFonts w:ascii="Arial" w:hAnsi="Arial" w:cs="Arial"/>
          <w:sz w:val="20"/>
        </w:rPr>
        <w:t>zhotovitel</w:t>
      </w:r>
      <w:r w:rsidR="00860DEB" w:rsidRPr="00E667FB">
        <w:rPr>
          <w:rFonts w:ascii="Arial" w:hAnsi="Arial" w:cs="Arial"/>
          <w:sz w:val="20"/>
        </w:rPr>
        <w:t xml:space="preserve"> zavazuje objednateli </w:t>
      </w:r>
      <w:r w:rsidR="00E578B4" w:rsidRPr="00E667FB">
        <w:rPr>
          <w:rFonts w:ascii="Arial" w:hAnsi="Arial" w:cs="Arial"/>
          <w:sz w:val="20"/>
        </w:rPr>
        <w:t>na jeho výzvu</w:t>
      </w:r>
      <w:r w:rsidR="00170743" w:rsidRPr="00E667FB">
        <w:rPr>
          <w:rFonts w:ascii="Arial" w:hAnsi="Arial" w:cs="Arial"/>
          <w:sz w:val="20"/>
        </w:rPr>
        <w:t xml:space="preserve"> </w:t>
      </w:r>
      <w:r w:rsidRPr="00E667FB">
        <w:rPr>
          <w:rFonts w:ascii="Arial" w:hAnsi="Arial" w:cs="Arial"/>
          <w:sz w:val="20"/>
        </w:rPr>
        <w:t>škod</w:t>
      </w:r>
      <w:r w:rsidR="00860DEB" w:rsidRPr="00E667FB">
        <w:rPr>
          <w:rFonts w:ascii="Arial" w:hAnsi="Arial" w:cs="Arial"/>
          <w:sz w:val="20"/>
        </w:rPr>
        <w:t>u</w:t>
      </w:r>
      <w:r w:rsidRPr="00E667FB">
        <w:rPr>
          <w:rFonts w:ascii="Arial" w:hAnsi="Arial" w:cs="Arial"/>
          <w:sz w:val="20"/>
        </w:rPr>
        <w:t xml:space="preserve"> bezodkladně objednateli </w:t>
      </w:r>
      <w:r w:rsidR="00860DEB" w:rsidRPr="00E667FB">
        <w:rPr>
          <w:rFonts w:ascii="Arial" w:hAnsi="Arial" w:cs="Arial"/>
          <w:sz w:val="20"/>
        </w:rPr>
        <w:t>nahradit</w:t>
      </w:r>
      <w:r w:rsidRPr="00E667FB">
        <w:rPr>
          <w:rFonts w:ascii="Arial" w:hAnsi="Arial" w:cs="Arial"/>
          <w:sz w:val="20"/>
        </w:rPr>
        <w:t xml:space="preserve"> v plné</w:t>
      </w:r>
      <w:r w:rsidR="00860DEB" w:rsidRPr="00E667FB">
        <w:rPr>
          <w:rFonts w:ascii="Arial" w:hAnsi="Arial" w:cs="Arial"/>
          <w:sz w:val="20"/>
        </w:rPr>
        <w:t>m</w:t>
      </w:r>
      <w:r w:rsidRPr="00E667FB">
        <w:rPr>
          <w:rFonts w:ascii="Arial" w:hAnsi="Arial" w:cs="Arial"/>
          <w:sz w:val="20"/>
        </w:rPr>
        <w:t xml:space="preserve"> </w:t>
      </w:r>
      <w:r w:rsidR="00860DEB" w:rsidRPr="00E667FB">
        <w:rPr>
          <w:rFonts w:ascii="Arial" w:hAnsi="Arial" w:cs="Arial"/>
          <w:sz w:val="20"/>
        </w:rPr>
        <w:t>rozsahu</w:t>
      </w:r>
      <w:r w:rsidRPr="00E667FB">
        <w:rPr>
          <w:rFonts w:ascii="Arial" w:hAnsi="Arial" w:cs="Arial"/>
          <w:sz w:val="20"/>
        </w:rPr>
        <w:t>.</w:t>
      </w:r>
    </w:p>
    <w:p w14:paraId="365980CC" w14:textId="78EC4CC1" w:rsidR="00744249" w:rsidRPr="00062BC3" w:rsidRDefault="00744249" w:rsidP="00E667FB">
      <w:pPr>
        <w:pStyle w:val="Bodsmlouvy-21"/>
        <w:rPr>
          <w:rFonts w:ascii="Arial" w:hAnsi="Arial" w:cs="Arial"/>
          <w:color w:val="auto"/>
          <w:sz w:val="20"/>
        </w:rPr>
      </w:pPr>
      <w:r w:rsidRPr="00E667FB">
        <w:rPr>
          <w:rFonts w:ascii="Arial" w:hAnsi="Arial" w:cs="Arial"/>
          <w:sz w:val="20"/>
        </w:rPr>
        <w:t>Zhotovitel dále prohlašuje, že má sjednáno platné pojištění odpovědnosti za škody způsobené případnou vadou projektu</w:t>
      </w:r>
      <w:r w:rsidR="00170743" w:rsidRPr="00E667FB">
        <w:rPr>
          <w:rFonts w:ascii="Arial" w:hAnsi="Arial" w:cs="Arial"/>
          <w:sz w:val="20"/>
        </w:rPr>
        <w:t xml:space="preserve"> </w:t>
      </w:r>
      <w:r w:rsidRPr="00E667FB">
        <w:rPr>
          <w:rFonts w:ascii="Arial" w:hAnsi="Arial" w:cs="Arial"/>
          <w:sz w:val="20"/>
        </w:rPr>
        <w:t>ve výši</w:t>
      </w:r>
      <w:r w:rsidR="009D0607">
        <w:rPr>
          <w:rFonts w:ascii="Arial" w:hAnsi="Arial" w:cs="Arial"/>
          <w:sz w:val="20"/>
        </w:rPr>
        <w:t xml:space="preserve"> alespoň 4</w:t>
      </w:r>
      <w:r w:rsidR="008444AD">
        <w:rPr>
          <w:rFonts w:ascii="Arial" w:hAnsi="Arial" w:cs="Arial"/>
          <w:sz w:val="20"/>
        </w:rPr>
        <w:t xml:space="preserve"> miliony</w:t>
      </w:r>
      <w:r w:rsidRPr="00E667FB">
        <w:rPr>
          <w:rFonts w:ascii="Arial" w:hAnsi="Arial" w:cs="Arial"/>
          <w:sz w:val="20"/>
        </w:rPr>
        <w:t xml:space="preserve"> Kč</w:t>
      </w:r>
      <w:r w:rsidR="006905DC" w:rsidRPr="00E667FB">
        <w:rPr>
          <w:rFonts w:ascii="Arial" w:hAnsi="Arial" w:cs="Arial"/>
          <w:sz w:val="20"/>
        </w:rPr>
        <w:t xml:space="preserve"> a že bude uvedené pojištění po celou dobu trvání této smlouvy udržovat pojištění v platnosti</w:t>
      </w:r>
      <w:r w:rsidRPr="00E667FB">
        <w:rPr>
          <w:rFonts w:ascii="Arial" w:hAnsi="Arial" w:cs="Arial"/>
          <w:sz w:val="20"/>
        </w:rPr>
        <w:t xml:space="preserve">. Kopie pojistné smlouvy je přílohou této </w:t>
      </w:r>
      <w:r w:rsidR="00ED2AD1" w:rsidRPr="00E667FB">
        <w:rPr>
          <w:rFonts w:ascii="Arial" w:hAnsi="Arial" w:cs="Arial"/>
          <w:sz w:val="20"/>
        </w:rPr>
        <w:t>s</w:t>
      </w:r>
      <w:r w:rsidRPr="00E667FB">
        <w:rPr>
          <w:rFonts w:ascii="Arial" w:hAnsi="Arial" w:cs="Arial"/>
          <w:sz w:val="20"/>
        </w:rPr>
        <w:t>mlouvy.</w:t>
      </w:r>
    </w:p>
    <w:p w14:paraId="22AEE4D5" w14:textId="77777777" w:rsidR="00F2382C" w:rsidRPr="00062BC3" w:rsidRDefault="00F2382C" w:rsidP="006C0219">
      <w:pPr>
        <w:pStyle w:val="lnek"/>
        <w:tabs>
          <w:tab w:val="left" w:pos="851"/>
        </w:tabs>
        <w:spacing w:after="180"/>
        <w:ind w:left="431" w:hanging="431"/>
        <w:jc w:val="left"/>
        <w:rPr>
          <w:rFonts w:ascii="Arial" w:hAnsi="Arial" w:cs="Arial"/>
          <w:b w:val="0"/>
          <w:color w:val="auto"/>
          <w:sz w:val="20"/>
        </w:rPr>
      </w:pPr>
      <w:r w:rsidRPr="00062BC3">
        <w:rPr>
          <w:rFonts w:ascii="Arial" w:hAnsi="Arial" w:cs="Arial"/>
          <w:color w:val="auto"/>
          <w:sz w:val="20"/>
        </w:rPr>
        <w:t>Ostatní ujednání</w:t>
      </w:r>
    </w:p>
    <w:p w14:paraId="2A8D873D" w14:textId="7CAC809D" w:rsidR="009554E7" w:rsidRDefault="00170743" w:rsidP="00E667FB">
      <w:pPr>
        <w:pStyle w:val="Bodsmlouvy-21"/>
        <w:rPr>
          <w:rFonts w:ascii="Arial" w:hAnsi="Arial" w:cs="Arial"/>
          <w:sz w:val="20"/>
        </w:rPr>
      </w:pPr>
      <w:r w:rsidRPr="00E667FB">
        <w:rPr>
          <w:rFonts w:ascii="Arial" w:hAnsi="Arial" w:cs="Arial"/>
          <w:sz w:val="20"/>
        </w:rPr>
        <w:t>Veškerou d</w:t>
      </w:r>
      <w:r w:rsidR="00F2382C" w:rsidRPr="00E667FB">
        <w:rPr>
          <w:rFonts w:ascii="Arial" w:hAnsi="Arial" w:cs="Arial"/>
          <w:sz w:val="20"/>
        </w:rPr>
        <w:t>okumentac</w:t>
      </w:r>
      <w:r w:rsidRPr="00E667FB">
        <w:rPr>
          <w:rFonts w:ascii="Arial" w:hAnsi="Arial" w:cs="Arial"/>
          <w:sz w:val="20"/>
        </w:rPr>
        <w:t>i</w:t>
      </w:r>
      <w:r w:rsidR="00F2382C" w:rsidRPr="00E667FB">
        <w:rPr>
          <w:rFonts w:ascii="Arial" w:hAnsi="Arial" w:cs="Arial"/>
          <w:sz w:val="20"/>
        </w:rPr>
        <w:t xml:space="preserve"> </w:t>
      </w:r>
      <w:r w:rsidR="005A08DE" w:rsidRPr="00E667FB">
        <w:rPr>
          <w:rFonts w:ascii="Arial" w:hAnsi="Arial" w:cs="Arial"/>
          <w:sz w:val="20"/>
        </w:rPr>
        <w:t xml:space="preserve">a plnění </w:t>
      </w:r>
      <w:r w:rsidRPr="00E667FB">
        <w:rPr>
          <w:rFonts w:ascii="Arial" w:hAnsi="Arial" w:cs="Arial"/>
          <w:sz w:val="20"/>
        </w:rPr>
        <w:t>je zhotovitel povinen</w:t>
      </w:r>
      <w:r w:rsidR="00F2382C" w:rsidRPr="00E667FB">
        <w:rPr>
          <w:rFonts w:ascii="Arial" w:hAnsi="Arial" w:cs="Arial"/>
          <w:sz w:val="20"/>
        </w:rPr>
        <w:t xml:space="preserve"> zpracov</w:t>
      </w:r>
      <w:r w:rsidRPr="00E667FB">
        <w:rPr>
          <w:rFonts w:ascii="Arial" w:hAnsi="Arial" w:cs="Arial"/>
          <w:sz w:val="20"/>
        </w:rPr>
        <w:t>at</w:t>
      </w:r>
      <w:r w:rsidR="00F2382C" w:rsidRPr="00E667FB">
        <w:rPr>
          <w:rFonts w:ascii="Arial" w:hAnsi="Arial" w:cs="Arial"/>
          <w:sz w:val="20"/>
        </w:rPr>
        <w:t xml:space="preserve"> </w:t>
      </w:r>
      <w:r w:rsidR="005A08DE" w:rsidRPr="00E667FB">
        <w:rPr>
          <w:rFonts w:ascii="Arial" w:hAnsi="Arial" w:cs="Arial"/>
          <w:sz w:val="20"/>
        </w:rPr>
        <w:t xml:space="preserve">a poskytnout </w:t>
      </w:r>
      <w:r w:rsidR="00F2382C" w:rsidRPr="00E667FB">
        <w:rPr>
          <w:rFonts w:ascii="Arial" w:hAnsi="Arial" w:cs="Arial"/>
          <w:sz w:val="20"/>
        </w:rPr>
        <w:t>v souladu s platnými technickými předpisy</w:t>
      </w:r>
      <w:r w:rsidR="00764772" w:rsidRPr="00E667FB">
        <w:rPr>
          <w:rFonts w:ascii="Arial" w:hAnsi="Arial" w:cs="Arial"/>
          <w:sz w:val="20"/>
        </w:rPr>
        <w:t xml:space="preserve">, </w:t>
      </w:r>
      <w:r w:rsidR="00F2382C" w:rsidRPr="00E667FB">
        <w:rPr>
          <w:rFonts w:ascii="Arial" w:hAnsi="Arial" w:cs="Arial"/>
          <w:sz w:val="20"/>
        </w:rPr>
        <w:t>normami</w:t>
      </w:r>
      <w:r w:rsidR="00681624" w:rsidRPr="00E667FB">
        <w:rPr>
          <w:rFonts w:ascii="Arial" w:hAnsi="Arial" w:cs="Arial"/>
          <w:sz w:val="20"/>
        </w:rPr>
        <w:t xml:space="preserve"> a právními předpisy</w:t>
      </w:r>
      <w:r w:rsidR="00F2382C" w:rsidRPr="00E667FB">
        <w:rPr>
          <w:rFonts w:ascii="Arial" w:hAnsi="Arial" w:cs="Arial"/>
          <w:sz w:val="20"/>
        </w:rPr>
        <w:t>.</w:t>
      </w:r>
    </w:p>
    <w:p w14:paraId="1289EA0F" w14:textId="5D7C552A" w:rsidR="008444AD" w:rsidRDefault="00FB5DD0" w:rsidP="00E667FB">
      <w:pPr>
        <w:pStyle w:val="Bodsmlouvy-21"/>
        <w:rPr>
          <w:rFonts w:ascii="Arial" w:hAnsi="Arial" w:cs="Arial"/>
          <w:sz w:val="20"/>
        </w:rPr>
      </w:pPr>
      <w:r w:rsidRPr="004A5B96">
        <w:rPr>
          <w:rFonts w:ascii="Arial" w:hAnsi="Arial" w:cs="Arial"/>
          <w:sz w:val="20"/>
        </w:rPr>
        <w:t xml:space="preserve">Zhotovitel se </w:t>
      </w:r>
      <w:r w:rsidR="002F1FBA">
        <w:rPr>
          <w:rFonts w:ascii="Arial" w:hAnsi="Arial" w:cs="Arial"/>
          <w:sz w:val="20"/>
        </w:rPr>
        <w:t xml:space="preserve">dále </w:t>
      </w:r>
      <w:r w:rsidRPr="004A5B96">
        <w:rPr>
          <w:rFonts w:ascii="Arial" w:hAnsi="Arial" w:cs="Arial"/>
          <w:sz w:val="20"/>
        </w:rPr>
        <w:t xml:space="preserve">zavazuje, že </w:t>
      </w:r>
      <w:r w:rsidR="002F1FBA">
        <w:rPr>
          <w:rFonts w:ascii="Arial" w:hAnsi="Arial" w:cs="Arial"/>
          <w:sz w:val="20"/>
        </w:rPr>
        <w:t>dílo bude vytvořeno v souladu</w:t>
      </w:r>
      <w:r w:rsidRPr="004A5B96">
        <w:rPr>
          <w:rFonts w:ascii="Arial" w:hAnsi="Arial" w:cs="Arial"/>
          <w:sz w:val="20"/>
        </w:rPr>
        <w:t xml:space="preserve"> se zákonem č. 121/2000 Sb., autorský zákon, ve znění pozdějších předpisů, a že užíváním díla objednatel neporuší žádné právo třetí osoby.</w:t>
      </w:r>
    </w:p>
    <w:p w14:paraId="4FE4EC15" w14:textId="77777777" w:rsidR="00391D0D" w:rsidRPr="00E667FB" w:rsidRDefault="004A5B96" w:rsidP="00E667FB">
      <w:pPr>
        <w:pStyle w:val="Bodsmlouvy-21"/>
        <w:rPr>
          <w:rFonts w:ascii="Arial" w:hAnsi="Arial" w:cs="Arial"/>
          <w:sz w:val="20"/>
        </w:rPr>
      </w:pPr>
      <w:r w:rsidRPr="00391D0D">
        <w:rPr>
          <w:rFonts w:ascii="Arial" w:hAnsi="Arial" w:cs="Arial"/>
          <w:sz w:val="20"/>
        </w:rPr>
        <w:t xml:space="preserve">Zhotovitel uděluje objednateli výlučnou licenci po </w:t>
      </w:r>
      <w:r w:rsidR="00F94358">
        <w:rPr>
          <w:rFonts w:ascii="Arial" w:hAnsi="Arial" w:cs="Arial"/>
          <w:sz w:val="20"/>
        </w:rPr>
        <w:t>dobu autorskoprávní ochrany díla i jeho částí</w:t>
      </w:r>
      <w:r w:rsidR="005B183D">
        <w:rPr>
          <w:rFonts w:ascii="Arial" w:hAnsi="Arial" w:cs="Arial"/>
          <w:sz w:val="20"/>
        </w:rPr>
        <w:t xml:space="preserve"> podléhající autorskoprávní ochraně,</w:t>
      </w:r>
      <w:r w:rsidR="00F94358">
        <w:rPr>
          <w:rFonts w:ascii="Arial" w:hAnsi="Arial" w:cs="Arial"/>
          <w:sz w:val="20"/>
        </w:rPr>
        <w:t xml:space="preserve"> </w:t>
      </w:r>
      <w:r w:rsidR="00971F4C">
        <w:rPr>
          <w:rFonts w:ascii="Arial" w:hAnsi="Arial" w:cs="Arial"/>
          <w:sz w:val="20"/>
        </w:rPr>
        <w:t>užít</w:t>
      </w:r>
      <w:r w:rsidR="002F1FBA" w:rsidRPr="002F1FBA">
        <w:rPr>
          <w:rFonts w:ascii="Arial" w:hAnsi="Arial" w:cs="Arial"/>
          <w:sz w:val="20"/>
        </w:rPr>
        <w:t xml:space="preserve"> </w:t>
      </w:r>
      <w:r w:rsidR="002F1FBA">
        <w:rPr>
          <w:rFonts w:ascii="Arial" w:hAnsi="Arial" w:cs="Arial"/>
          <w:sz w:val="20"/>
        </w:rPr>
        <w:t>je</w:t>
      </w:r>
      <w:r w:rsidRPr="00391D0D">
        <w:rPr>
          <w:rFonts w:ascii="Arial" w:hAnsi="Arial" w:cs="Arial"/>
          <w:sz w:val="20"/>
        </w:rPr>
        <w:t>, a to všemi způsoby užití ve smyslu § 12 autorského zákona, které přichází vzhledem k charakteru díla v úvahu, pro území celého světa. Úplata za poskytnutí licence je součástí ceny za dílo.</w:t>
      </w:r>
    </w:p>
    <w:p w14:paraId="1C41C908" w14:textId="77777777" w:rsidR="000F6B93" w:rsidRDefault="00F15EF5" w:rsidP="00E667FB">
      <w:pPr>
        <w:pStyle w:val="Bodsmlouvy-21"/>
        <w:rPr>
          <w:rFonts w:ascii="Arial" w:hAnsi="Arial" w:cs="Arial"/>
          <w:sz w:val="20"/>
        </w:rPr>
      </w:pPr>
      <w:r w:rsidRPr="009039A8">
        <w:rPr>
          <w:rFonts w:ascii="Arial" w:hAnsi="Arial" w:cs="Arial"/>
          <w:sz w:val="20"/>
        </w:rPr>
        <w:t xml:space="preserve">Objednatel, či jiná jím pověřená osoba, je i bez souhlasu zhotovitele oprávněn upravit či měnit dílo nebo jeho část </w:t>
      </w:r>
      <w:r w:rsidR="00235178">
        <w:rPr>
          <w:rFonts w:ascii="Arial" w:hAnsi="Arial" w:cs="Arial"/>
          <w:sz w:val="20"/>
        </w:rPr>
        <w:t xml:space="preserve">vč. </w:t>
      </w:r>
      <w:r w:rsidR="00662026">
        <w:rPr>
          <w:rFonts w:ascii="Arial" w:hAnsi="Arial" w:cs="Arial"/>
          <w:sz w:val="20"/>
        </w:rPr>
        <w:t>dokončení díla či jeho části</w:t>
      </w:r>
      <w:r w:rsidRPr="009039A8">
        <w:rPr>
          <w:rFonts w:ascii="Arial" w:hAnsi="Arial" w:cs="Arial"/>
          <w:sz w:val="20"/>
        </w:rPr>
        <w:t>.</w:t>
      </w:r>
    </w:p>
    <w:p w14:paraId="22CA04DC" w14:textId="77777777" w:rsidR="00662026" w:rsidRDefault="00391D0D" w:rsidP="00E667FB">
      <w:pPr>
        <w:pStyle w:val="Bodsmlouvy-21"/>
        <w:rPr>
          <w:rFonts w:ascii="Arial" w:hAnsi="Arial" w:cs="Arial"/>
          <w:sz w:val="20"/>
        </w:rPr>
      </w:pPr>
      <w:r w:rsidRPr="000F6B93">
        <w:rPr>
          <w:rFonts w:ascii="Arial" w:hAnsi="Arial" w:cs="Arial"/>
          <w:sz w:val="20"/>
        </w:rPr>
        <w:t>Smluvní strany se dohodly, že zhotovitel nebude vůči objednateli požadovat dodatečnou odměnu.</w:t>
      </w:r>
    </w:p>
    <w:p w14:paraId="3B29344E" w14:textId="77777777" w:rsidR="00662026" w:rsidRDefault="00391D0D" w:rsidP="00E667FB">
      <w:pPr>
        <w:pStyle w:val="Bodsmlouvy-21"/>
        <w:rPr>
          <w:rFonts w:ascii="Arial" w:hAnsi="Arial" w:cs="Arial"/>
          <w:sz w:val="20"/>
        </w:rPr>
      </w:pPr>
      <w:r w:rsidRPr="00662026">
        <w:rPr>
          <w:rFonts w:ascii="Arial" w:hAnsi="Arial" w:cs="Arial"/>
          <w:sz w:val="20"/>
        </w:rPr>
        <w:t>Objednatel není povinen majetková práva využít.</w:t>
      </w:r>
    </w:p>
    <w:p w14:paraId="36C859A5" w14:textId="77777777" w:rsidR="002A6914" w:rsidRDefault="002A6914" w:rsidP="00E667FB">
      <w:pPr>
        <w:pStyle w:val="Bodsmlouvy-21"/>
        <w:rPr>
          <w:rFonts w:ascii="Arial" w:hAnsi="Arial" w:cs="Arial"/>
          <w:sz w:val="20"/>
        </w:rPr>
      </w:pPr>
      <w:r w:rsidRPr="00662026">
        <w:rPr>
          <w:rFonts w:ascii="Arial" w:hAnsi="Arial" w:cs="Arial"/>
          <w:sz w:val="20"/>
        </w:rPr>
        <w:t>Zánikem objednatele  přechází výkon majetkových práv k dílu na jeho právního nástupce.</w:t>
      </w:r>
    </w:p>
    <w:p w14:paraId="3F23E975" w14:textId="77777777" w:rsidR="00F2382C" w:rsidRPr="00062BC3" w:rsidRDefault="00F2382C" w:rsidP="006C0219">
      <w:pPr>
        <w:pStyle w:val="lnek"/>
        <w:tabs>
          <w:tab w:val="left" w:pos="851"/>
        </w:tabs>
        <w:spacing w:after="180"/>
        <w:ind w:left="431" w:hanging="431"/>
        <w:jc w:val="left"/>
        <w:rPr>
          <w:rFonts w:ascii="Arial" w:hAnsi="Arial" w:cs="Arial"/>
          <w:color w:val="auto"/>
          <w:sz w:val="20"/>
        </w:rPr>
      </w:pPr>
      <w:r w:rsidRPr="00062BC3">
        <w:rPr>
          <w:rFonts w:ascii="Arial" w:hAnsi="Arial" w:cs="Arial"/>
          <w:color w:val="auto"/>
          <w:sz w:val="20"/>
        </w:rPr>
        <w:t>Smluvní pokuty</w:t>
      </w:r>
      <w:r w:rsidR="002B63BA">
        <w:rPr>
          <w:rFonts w:ascii="Arial" w:hAnsi="Arial" w:cs="Arial"/>
          <w:color w:val="auto"/>
          <w:sz w:val="20"/>
        </w:rPr>
        <w:t>, odstoupení od smlouvy</w:t>
      </w:r>
    </w:p>
    <w:p w14:paraId="5FBFF12A" w14:textId="5A241906" w:rsidR="00F2382C" w:rsidRPr="00E667FB" w:rsidRDefault="00D66986" w:rsidP="00E667FB">
      <w:pPr>
        <w:pStyle w:val="Bodsmlouvy-21"/>
        <w:rPr>
          <w:rFonts w:ascii="Arial" w:hAnsi="Arial" w:cs="Arial"/>
          <w:sz w:val="20"/>
        </w:rPr>
      </w:pPr>
      <w:r w:rsidRPr="00E667FB">
        <w:rPr>
          <w:rFonts w:ascii="Arial" w:hAnsi="Arial" w:cs="Arial"/>
          <w:sz w:val="20"/>
        </w:rPr>
        <w:t>Zhotovitel se zavazuje zaplatit objednateli s</w:t>
      </w:r>
      <w:r w:rsidR="00F2382C" w:rsidRPr="00E667FB">
        <w:rPr>
          <w:rFonts w:ascii="Arial" w:hAnsi="Arial" w:cs="Arial"/>
          <w:sz w:val="20"/>
        </w:rPr>
        <w:t>mluvní pokut</w:t>
      </w:r>
      <w:r w:rsidRPr="00E667FB">
        <w:rPr>
          <w:rFonts w:ascii="Arial" w:hAnsi="Arial" w:cs="Arial"/>
          <w:sz w:val="20"/>
        </w:rPr>
        <w:t>u</w:t>
      </w:r>
      <w:r w:rsidR="00F2382C" w:rsidRPr="00E667FB">
        <w:rPr>
          <w:rFonts w:ascii="Arial" w:hAnsi="Arial" w:cs="Arial"/>
          <w:sz w:val="20"/>
        </w:rPr>
        <w:t xml:space="preserve"> za prodlení </w:t>
      </w:r>
      <w:r w:rsidR="00BC0918" w:rsidRPr="00E667FB">
        <w:rPr>
          <w:rFonts w:ascii="Arial" w:hAnsi="Arial" w:cs="Arial"/>
          <w:sz w:val="20"/>
        </w:rPr>
        <w:t xml:space="preserve">s </w:t>
      </w:r>
      <w:r w:rsidR="00014D4E" w:rsidRPr="00E667FB">
        <w:rPr>
          <w:rFonts w:ascii="Arial" w:hAnsi="Arial" w:cs="Arial"/>
          <w:sz w:val="20"/>
        </w:rPr>
        <w:t xml:space="preserve">provedením </w:t>
      </w:r>
      <w:r w:rsidR="000E1458" w:rsidRPr="00E667FB">
        <w:rPr>
          <w:rFonts w:ascii="Arial" w:hAnsi="Arial" w:cs="Arial"/>
          <w:sz w:val="20"/>
        </w:rPr>
        <w:t xml:space="preserve">jakékoli </w:t>
      </w:r>
      <w:r w:rsidR="007F38D9" w:rsidRPr="00E667FB">
        <w:rPr>
          <w:rFonts w:ascii="Arial" w:hAnsi="Arial" w:cs="Arial"/>
          <w:sz w:val="20"/>
        </w:rPr>
        <w:t>z částí</w:t>
      </w:r>
      <w:r w:rsidR="000E1458" w:rsidRPr="00E667FB">
        <w:rPr>
          <w:rFonts w:ascii="Arial" w:hAnsi="Arial" w:cs="Arial"/>
          <w:sz w:val="20"/>
        </w:rPr>
        <w:t xml:space="preserve"> </w:t>
      </w:r>
      <w:r w:rsidR="00F2382C" w:rsidRPr="00E667FB">
        <w:rPr>
          <w:rFonts w:ascii="Arial" w:hAnsi="Arial" w:cs="Arial"/>
          <w:sz w:val="20"/>
        </w:rPr>
        <w:t>díla dle čl. 4 této smlouvy</w:t>
      </w:r>
      <w:r w:rsidR="002F1FBA" w:rsidRPr="00E667FB">
        <w:rPr>
          <w:rFonts w:ascii="Arial" w:hAnsi="Arial" w:cs="Arial"/>
          <w:sz w:val="20"/>
        </w:rPr>
        <w:t xml:space="preserve"> ve sjednaných termínech</w:t>
      </w:r>
      <w:r w:rsidR="007F38D9" w:rsidRPr="00E667FB">
        <w:rPr>
          <w:rFonts w:ascii="Arial" w:hAnsi="Arial" w:cs="Arial"/>
          <w:sz w:val="20"/>
        </w:rPr>
        <w:t>, a to</w:t>
      </w:r>
      <w:r w:rsidR="00F2382C" w:rsidRPr="00E667FB">
        <w:rPr>
          <w:rFonts w:ascii="Arial" w:hAnsi="Arial" w:cs="Arial"/>
          <w:sz w:val="20"/>
        </w:rPr>
        <w:t xml:space="preserve"> ve výši </w:t>
      </w:r>
      <w:r w:rsidR="006C2D6F">
        <w:rPr>
          <w:rFonts w:ascii="Arial" w:hAnsi="Arial" w:cs="Arial"/>
          <w:sz w:val="20"/>
        </w:rPr>
        <w:t>5 000,- Kč</w:t>
      </w:r>
      <w:r w:rsidR="00690EC4" w:rsidRPr="00E667FB">
        <w:rPr>
          <w:rFonts w:ascii="Arial" w:hAnsi="Arial" w:cs="Arial"/>
          <w:sz w:val="20"/>
        </w:rPr>
        <w:t xml:space="preserve"> </w:t>
      </w:r>
      <w:r w:rsidR="00F2382C" w:rsidRPr="00E667FB">
        <w:rPr>
          <w:rFonts w:ascii="Arial" w:hAnsi="Arial" w:cs="Arial"/>
          <w:sz w:val="20"/>
        </w:rPr>
        <w:t>za každý den prodlení</w:t>
      </w:r>
      <w:r w:rsidR="00BC0918" w:rsidRPr="00E667FB">
        <w:rPr>
          <w:rFonts w:ascii="Arial" w:hAnsi="Arial" w:cs="Arial"/>
          <w:sz w:val="20"/>
        </w:rPr>
        <w:t>.</w:t>
      </w:r>
    </w:p>
    <w:p w14:paraId="6193B2EB" w14:textId="68BF55B9" w:rsidR="00B360D2" w:rsidRPr="00147A0F" w:rsidRDefault="00B360D2" w:rsidP="00147A0F">
      <w:pPr>
        <w:pStyle w:val="Bodsmlouvy-21"/>
        <w:rPr>
          <w:rFonts w:ascii="Arial" w:hAnsi="Arial" w:cs="Arial"/>
          <w:sz w:val="20"/>
        </w:rPr>
      </w:pPr>
      <w:r w:rsidRPr="00147A0F">
        <w:rPr>
          <w:rFonts w:ascii="Arial" w:hAnsi="Arial" w:cs="Arial"/>
          <w:sz w:val="20"/>
        </w:rPr>
        <w:t xml:space="preserve">V případě prodlení </w:t>
      </w:r>
      <w:r w:rsidR="00821831" w:rsidRPr="00147A0F">
        <w:rPr>
          <w:rFonts w:ascii="Arial" w:hAnsi="Arial" w:cs="Arial"/>
          <w:sz w:val="20"/>
        </w:rPr>
        <w:t>z</w:t>
      </w:r>
      <w:r w:rsidRPr="00147A0F">
        <w:rPr>
          <w:rFonts w:ascii="Arial" w:hAnsi="Arial" w:cs="Arial"/>
          <w:sz w:val="20"/>
        </w:rPr>
        <w:t xml:space="preserve">hotovitele s odstraňováním vad </w:t>
      </w:r>
      <w:r w:rsidR="002E45DB" w:rsidRPr="00147A0F">
        <w:rPr>
          <w:rFonts w:ascii="Arial" w:hAnsi="Arial" w:cs="Arial"/>
          <w:sz w:val="20"/>
        </w:rPr>
        <w:t>nebo</w:t>
      </w:r>
      <w:r w:rsidRPr="00147A0F">
        <w:rPr>
          <w:rFonts w:ascii="Arial" w:hAnsi="Arial" w:cs="Arial"/>
          <w:sz w:val="20"/>
        </w:rPr>
        <w:t xml:space="preserve"> nedodělků </w:t>
      </w:r>
      <w:r w:rsidR="002E45DB" w:rsidRPr="00147A0F">
        <w:rPr>
          <w:rFonts w:ascii="Arial" w:hAnsi="Arial" w:cs="Arial"/>
          <w:sz w:val="20"/>
        </w:rPr>
        <w:t>dle bodu 8.</w:t>
      </w:r>
      <w:r w:rsidR="003E1602" w:rsidRPr="00147A0F">
        <w:rPr>
          <w:rFonts w:ascii="Arial" w:hAnsi="Arial" w:cs="Arial"/>
          <w:sz w:val="20"/>
        </w:rPr>
        <w:t>5</w:t>
      </w:r>
      <w:r w:rsidR="002E45DB" w:rsidRPr="00147A0F">
        <w:rPr>
          <w:rFonts w:ascii="Arial" w:hAnsi="Arial" w:cs="Arial"/>
          <w:sz w:val="20"/>
        </w:rPr>
        <w:t xml:space="preserve"> této smlouvy </w:t>
      </w:r>
      <w:r w:rsidR="009B7BEF" w:rsidRPr="00147A0F">
        <w:rPr>
          <w:rFonts w:ascii="Arial" w:hAnsi="Arial" w:cs="Arial"/>
          <w:sz w:val="20"/>
        </w:rPr>
        <w:t xml:space="preserve">se </w:t>
      </w:r>
      <w:r w:rsidRPr="00147A0F">
        <w:rPr>
          <w:rFonts w:ascii="Arial" w:hAnsi="Arial" w:cs="Arial"/>
          <w:sz w:val="20"/>
        </w:rPr>
        <w:t xml:space="preserve">zhotovitel </w:t>
      </w:r>
      <w:r w:rsidR="009B7BEF" w:rsidRPr="00147A0F">
        <w:rPr>
          <w:rFonts w:ascii="Arial" w:hAnsi="Arial" w:cs="Arial"/>
          <w:sz w:val="20"/>
        </w:rPr>
        <w:t xml:space="preserve">zavazuje zaplatit </w:t>
      </w:r>
      <w:r w:rsidRPr="00147A0F">
        <w:rPr>
          <w:rFonts w:ascii="Arial" w:hAnsi="Arial" w:cs="Arial"/>
          <w:sz w:val="20"/>
        </w:rPr>
        <w:t>obje</w:t>
      </w:r>
      <w:r w:rsidR="00147A0F" w:rsidRPr="00147A0F">
        <w:rPr>
          <w:rFonts w:ascii="Arial" w:hAnsi="Arial" w:cs="Arial"/>
          <w:sz w:val="20"/>
        </w:rPr>
        <w:t>dnateli smluvní pokutu ve výši 2</w:t>
      </w:r>
      <w:r w:rsidRPr="00147A0F">
        <w:rPr>
          <w:rFonts w:ascii="Arial" w:hAnsi="Arial" w:cs="Arial"/>
          <w:sz w:val="20"/>
        </w:rPr>
        <w:t xml:space="preserve">.000,- Kč za každou vadu </w:t>
      </w:r>
      <w:r w:rsidR="00A55B87" w:rsidRPr="00147A0F">
        <w:rPr>
          <w:rFonts w:ascii="Arial" w:hAnsi="Arial" w:cs="Arial"/>
          <w:sz w:val="20"/>
        </w:rPr>
        <w:t xml:space="preserve">nebo nedodělek </w:t>
      </w:r>
      <w:r w:rsidRPr="00147A0F">
        <w:rPr>
          <w:rFonts w:ascii="Arial" w:hAnsi="Arial" w:cs="Arial"/>
          <w:sz w:val="20"/>
        </w:rPr>
        <w:t>a den prodlení.</w:t>
      </w:r>
      <w:r w:rsidR="00147A0F" w:rsidRPr="00147A0F">
        <w:rPr>
          <w:rFonts w:ascii="Arial" w:hAnsi="Arial" w:cs="Arial"/>
          <w:sz w:val="20"/>
        </w:rPr>
        <w:t xml:space="preserve"> V případě prodlení s odstraněním záruční vady se zhotovitel zavazuje zaplatit objednateli smluvní pokutu ve výši 2.000,- Kč za každou vadu a den prodlení.</w:t>
      </w:r>
    </w:p>
    <w:p w14:paraId="17F5644E" w14:textId="77777777" w:rsidR="00F2382C" w:rsidRPr="00E667FB" w:rsidRDefault="00E53C2E" w:rsidP="00E667FB">
      <w:pPr>
        <w:pStyle w:val="Bodsmlouvy-21"/>
        <w:rPr>
          <w:rFonts w:ascii="Arial" w:hAnsi="Arial" w:cs="Arial"/>
          <w:sz w:val="20"/>
        </w:rPr>
      </w:pPr>
      <w:r w:rsidRPr="00E667FB">
        <w:rPr>
          <w:rFonts w:ascii="Arial" w:hAnsi="Arial" w:cs="Arial"/>
          <w:sz w:val="20"/>
        </w:rPr>
        <w:t xml:space="preserve">Zhotovitel zaplatí smluvní pokutu na účet objednatele do 21 (dvacetijedna) kalendářních dnů po obdržení vyúčtování smluvní pokuty. Objednatel je oprávněn, zejména v případě, kdy zhotovitel ve stanovené lhůtě neuhradí smluvní pokutu, </w:t>
      </w:r>
      <w:r w:rsidR="00865349" w:rsidRPr="00E667FB">
        <w:rPr>
          <w:rFonts w:ascii="Arial" w:hAnsi="Arial" w:cs="Arial"/>
          <w:sz w:val="20"/>
        </w:rPr>
        <w:t xml:space="preserve">započítat své nároky na smluvní pokutu </w:t>
      </w:r>
      <w:r w:rsidRPr="00E667FB">
        <w:rPr>
          <w:rFonts w:ascii="Arial" w:hAnsi="Arial" w:cs="Arial"/>
          <w:sz w:val="20"/>
        </w:rPr>
        <w:t>vůči</w:t>
      </w:r>
      <w:r w:rsidR="00865349" w:rsidRPr="00E667FB">
        <w:rPr>
          <w:rFonts w:ascii="Arial" w:hAnsi="Arial" w:cs="Arial"/>
          <w:sz w:val="20"/>
        </w:rPr>
        <w:t xml:space="preserve"> jakýmkoli pohledávkám zhotovitele vůči objednateli.</w:t>
      </w:r>
    </w:p>
    <w:p w14:paraId="3C15B052" w14:textId="7AB2E6BF" w:rsidR="00326035" w:rsidRDefault="00E53C2E" w:rsidP="00E667FB">
      <w:pPr>
        <w:pStyle w:val="Bodsmlouvy-21"/>
        <w:rPr>
          <w:rFonts w:ascii="Arial" w:hAnsi="Arial" w:cs="Arial"/>
          <w:sz w:val="20"/>
        </w:rPr>
      </w:pPr>
      <w:r w:rsidRPr="00E667FB">
        <w:rPr>
          <w:rFonts w:ascii="Arial" w:hAnsi="Arial" w:cs="Arial"/>
          <w:sz w:val="20"/>
        </w:rPr>
        <w:t>Pokud není v ostatních ustanoveních smlouvy řečeno jinak, zaplacení smluvní pokuty zhotovitelem nezbavuje zhotovitele závazku splnit povinnosti dané mu touto smlouvou</w:t>
      </w:r>
      <w:r w:rsidR="00F303CB" w:rsidRPr="00E667FB">
        <w:rPr>
          <w:rFonts w:ascii="Arial" w:hAnsi="Arial" w:cs="Arial"/>
          <w:sz w:val="20"/>
        </w:rPr>
        <w:t xml:space="preserve"> včetně povinnosti náhrady škody</w:t>
      </w:r>
      <w:r w:rsidR="00AB36C9" w:rsidRPr="00E667FB">
        <w:rPr>
          <w:rFonts w:ascii="Arial" w:hAnsi="Arial" w:cs="Arial"/>
          <w:sz w:val="20"/>
        </w:rPr>
        <w:t>, a to náhrady škody v plné výši</w:t>
      </w:r>
      <w:r w:rsidR="00B94F18" w:rsidRPr="00E667FB">
        <w:rPr>
          <w:rFonts w:ascii="Arial" w:hAnsi="Arial" w:cs="Arial"/>
          <w:sz w:val="20"/>
        </w:rPr>
        <w:t>.</w:t>
      </w:r>
    </w:p>
    <w:p w14:paraId="271A052B" w14:textId="77777777" w:rsidR="00910AE1" w:rsidRPr="00E667FB" w:rsidRDefault="00EF69D3" w:rsidP="00E667FB">
      <w:pPr>
        <w:pStyle w:val="Bodsmlouvy-21"/>
        <w:rPr>
          <w:rFonts w:ascii="Arial" w:hAnsi="Arial" w:cs="Arial"/>
          <w:sz w:val="20"/>
        </w:rPr>
      </w:pPr>
      <w:r w:rsidRPr="005434BA">
        <w:rPr>
          <w:rFonts w:ascii="Arial" w:hAnsi="Arial" w:cs="Arial"/>
          <w:sz w:val="20"/>
        </w:rPr>
        <w:t xml:space="preserve">Objednatel </w:t>
      </w:r>
      <w:r w:rsidR="005434BA" w:rsidRPr="005434BA">
        <w:rPr>
          <w:rFonts w:ascii="Arial" w:hAnsi="Arial" w:cs="Arial"/>
          <w:sz w:val="20"/>
        </w:rPr>
        <w:t>i</w:t>
      </w:r>
      <w:r w:rsidRPr="005434BA">
        <w:rPr>
          <w:rFonts w:ascii="Arial" w:hAnsi="Arial" w:cs="Arial"/>
          <w:sz w:val="20"/>
        </w:rPr>
        <w:t xml:space="preserve"> zhotovitel jsou oprávněni odstoupit od smlouvy v případě, je-li na majetek druhé strany prohlášen konkurs nebo je-li tento návrh zamítnut pro nedostatek majetku, nebo druhá strana vstoupila do likvidace.</w:t>
      </w:r>
    </w:p>
    <w:p w14:paraId="2C45121F" w14:textId="77777777" w:rsidR="00EF69D3" w:rsidRPr="00E667FB" w:rsidRDefault="00EF69D3" w:rsidP="00E667FB">
      <w:pPr>
        <w:pStyle w:val="Bodsmlouvy-21"/>
        <w:rPr>
          <w:rFonts w:ascii="Arial" w:hAnsi="Arial" w:cs="Arial"/>
          <w:sz w:val="20"/>
        </w:rPr>
      </w:pPr>
      <w:r w:rsidRPr="00910AE1">
        <w:rPr>
          <w:rFonts w:ascii="Arial" w:hAnsi="Arial" w:cs="Arial"/>
          <w:sz w:val="20"/>
        </w:rPr>
        <w:t xml:space="preserve">Objednatel je bez dalšího oprávněn odstoupit od </w:t>
      </w:r>
      <w:r w:rsidR="008354DA">
        <w:rPr>
          <w:rFonts w:ascii="Arial" w:hAnsi="Arial" w:cs="Arial"/>
          <w:sz w:val="20"/>
        </w:rPr>
        <w:t xml:space="preserve">této </w:t>
      </w:r>
      <w:r w:rsidRPr="00910AE1">
        <w:rPr>
          <w:rFonts w:ascii="Arial" w:hAnsi="Arial" w:cs="Arial"/>
          <w:sz w:val="20"/>
        </w:rPr>
        <w:t xml:space="preserve">smlouvy </w:t>
      </w:r>
      <w:r w:rsidR="008354DA">
        <w:rPr>
          <w:rFonts w:ascii="Arial" w:hAnsi="Arial" w:cs="Arial"/>
          <w:sz w:val="20"/>
        </w:rPr>
        <w:t xml:space="preserve">vedle případů </w:t>
      </w:r>
      <w:r w:rsidR="005264EB">
        <w:rPr>
          <w:rFonts w:ascii="Arial" w:hAnsi="Arial" w:cs="Arial"/>
          <w:sz w:val="20"/>
        </w:rPr>
        <w:t xml:space="preserve">v jiných ustanoveních této smlouvy </w:t>
      </w:r>
      <w:r w:rsidRPr="00910AE1">
        <w:rPr>
          <w:rFonts w:ascii="Arial" w:hAnsi="Arial" w:cs="Arial"/>
          <w:sz w:val="20"/>
        </w:rPr>
        <w:t>v případě níže uvedeného porušení smlouvy zhotovitelem:</w:t>
      </w:r>
    </w:p>
    <w:p w14:paraId="70D4FE62" w14:textId="77777777" w:rsidR="00EF69D3" w:rsidRDefault="00EF69D3" w:rsidP="00910AE1">
      <w:pPr>
        <w:pStyle w:val="Zkladntext2"/>
        <w:numPr>
          <w:ilvl w:val="0"/>
          <w:numId w:val="5"/>
        </w:numPr>
        <w:rPr>
          <w:rFonts w:ascii="Arial" w:hAnsi="Arial" w:cs="Arial"/>
          <w:sz w:val="20"/>
        </w:rPr>
      </w:pPr>
      <w:r w:rsidRPr="00EF69D3">
        <w:rPr>
          <w:rFonts w:ascii="Arial" w:hAnsi="Arial" w:cs="Arial"/>
          <w:sz w:val="20"/>
        </w:rPr>
        <w:t xml:space="preserve">prodlení s provedením </w:t>
      </w:r>
      <w:r w:rsidR="00910AE1">
        <w:rPr>
          <w:rFonts w:ascii="Arial" w:hAnsi="Arial" w:cs="Arial"/>
          <w:sz w:val="20"/>
        </w:rPr>
        <w:t xml:space="preserve">jakékoli části </w:t>
      </w:r>
      <w:r w:rsidRPr="00EF69D3">
        <w:rPr>
          <w:rFonts w:ascii="Arial" w:hAnsi="Arial" w:cs="Arial"/>
          <w:sz w:val="20"/>
        </w:rPr>
        <w:t xml:space="preserve">díla delším </w:t>
      </w:r>
      <w:r w:rsidRPr="00533367">
        <w:rPr>
          <w:rFonts w:ascii="Arial" w:hAnsi="Arial" w:cs="Arial"/>
          <w:sz w:val="20"/>
        </w:rPr>
        <w:t>30 dnů</w:t>
      </w:r>
      <w:r w:rsidRPr="00EF69D3">
        <w:rPr>
          <w:rFonts w:ascii="Arial" w:hAnsi="Arial" w:cs="Arial"/>
          <w:sz w:val="20"/>
        </w:rPr>
        <w:t xml:space="preserve"> oproti termínu uvedenému v této smlouvě;</w:t>
      </w:r>
    </w:p>
    <w:p w14:paraId="67E1BDFF" w14:textId="77777777" w:rsidR="00EF69D3" w:rsidRPr="00EF69D3" w:rsidRDefault="00EF69D3" w:rsidP="00910AE1">
      <w:pPr>
        <w:pStyle w:val="Zkladntext2"/>
        <w:numPr>
          <w:ilvl w:val="0"/>
          <w:numId w:val="5"/>
        </w:numPr>
        <w:rPr>
          <w:rFonts w:ascii="Arial" w:hAnsi="Arial" w:cs="Arial"/>
          <w:sz w:val="20"/>
        </w:rPr>
      </w:pPr>
      <w:r w:rsidRPr="00EF69D3">
        <w:rPr>
          <w:rFonts w:ascii="Arial" w:hAnsi="Arial" w:cs="Arial"/>
          <w:sz w:val="20"/>
        </w:rPr>
        <w:t>porušení jakékoliv jiné povinnosti zhotovitele dle této smlouvy nebo neplnění jiných ustanovení této smlouvy, pokud nedojde ke zjednání nápravy ani v dodatečné lhůtě dané ke zjednání nápravy dané objednatelem.</w:t>
      </w:r>
    </w:p>
    <w:p w14:paraId="5A42CBFB" w14:textId="77777777" w:rsidR="00160240" w:rsidRDefault="00EF69D3" w:rsidP="00E667FB">
      <w:pPr>
        <w:pStyle w:val="Bodsmlouvy-21"/>
        <w:rPr>
          <w:rFonts w:ascii="Arial" w:hAnsi="Arial" w:cs="Arial"/>
          <w:sz w:val="20"/>
        </w:rPr>
      </w:pPr>
      <w:r w:rsidRPr="00764772">
        <w:rPr>
          <w:rFonts w:ascii="Arial" w:hAnsi="Arial" w:cs="Arial"/>
          <w:sz w:val="20"/>
        </w:rPr>
        <w:t xml:space="preserve">Zhotovitel je dále oprávněn odstoupit od </w:t>
      </w:r>
      <w:r w:rsidR="008354DA" w:rsidRPr="00764772">
        <w:rPr>
          <w:rFonts w:ascii="Arial" w:hAnsi="Arial" w:cs="Arial"/>
          <w:sz w:val="20"/>
        </w:rPr>
        <w:t xml:space="preserve">této </w:t>
      </w:r>
      <w:r w:rsidRPr="00764772">
        <w:rPr>
          <w:rFonts w:ascii="Arial" w:hAnsi="Arial" w:cs="Arial"/>
          <w:sz w:val="20"/>
        </w:rPr>
        <w:t xml:space="preserve">smlouvy </w:t>
      </w:r>
      <w:r w:rsidR="005264EB" w:rsidRPr="00764772">
        <w:rPr>
          <w:rFonts w:ascii="Arial" w:hAnsi="Arial" w:cs="Arial"/>
          <w:sz w:val="20"/>
        </w:rPr>
        <w:t>vedle případů v jiných ustanoveních</w:t>
      </w:r>
      <w:r w:rsidR="008354DA" w:rsidRPr="00764772">
        <w:rPr>
          <w:rFonts w:ascii="Arial" w:hAnsi="Arial" w:cs="Arial"/>
          <w:sz w:val="20"/>
        </w:rPr>
        <w:t xml:space="preserve"> t</w:t>
      </w:r>
      <w:r w:rsidR="004E47C2" w:rsidRPr="00764772">
        <w:rPr>
          <w:rFonts w:ascii="Arial" w:hAnsi="Arial" w:cs="Arial"/>
          <w:sz w:val="20"/>
        </w:rPr>
        <w:t>é</w:t>
      </w:r>
      <w:r w:rsidR="008354DA" w:rsidRPr="00764772">
        <w:rPr>
          <w:rFonts w:ascii="Arial" w:hAnsi="Arial" w:cs="Arial"/>
          <w:sz w:val="20"/>
        </w:rPr>
        <w:t>to smlouv</w:t>
      </w:r>
      <w:r w:rsidR="004E47C2" w:rsidRPr="00764772">
        <w:rPr>
          <w:rFonts w:ascii="Arial" w:hAnsi="Arial" w:cs="Arial"/>
          <w:sz w:val="20"/>
        </w:rPr>
        <w:t>y</w:t>
      </w:r>
      <w:r w:rsidR="008354DA" w:rsidRPr="00764772">
        <w:rPr>
          <w:rFonts w:ascii="Arial" w:hAnsi="Arial" w:cs="Arial"/>
          <w:sz w:val="20"/>
        </w:rPr>
        <w:t xml:space="preserve"> </w:t>
      </w:r>
      <w:r w:rsidRPr="00764772">
        <w:rPr>
          <w:rFonts w:ascii="Arial" w:hAnsi="Arial" w:cs="Arial"/>
          <w:sz w:val="20"/>
        </w:rPr>
        <w:t xml:space="preserve">v případě prodlení objednatele s úhradou ceny za dílo či její části přesahující </w:t>
      </w:r>
      <w:r w:rsidR="005C7BC6">
        <w:rPr>
          <w:rFonts w:ascii="Arial" w:hAnsi="Arial" w:cs="Arial"/>
          <w:sz w:val="20"/>
        </w:rPr>
        <w:t>6</w:t>
      </w:r>
      <w:r w:rsidR="00764772" w:rsidRPr="00764772">
        <w:rPr>
          <w:rFonts w:ascii="Arial" w:hAnsi="Arial" w:cs="Arial"/>
          <w:sz w:val="20"/>
        </w:rPr>
        <w:t xml:space="preserve"> měsíců</w:t>
      </w:r>
      <w:r w:rsidRPr="00764772">
        <w:rPr>
          <w:rFonts w:ascii="Arial" w:hAnsi="Arial" w:cs="Arial"/>
          <w:sz w:val="20"/>
        </w:rPr>
        <w:t>.</w:t>
      </w:r>
    </w:p>
    <w:p w14:paraId="4F984F0C" w14:textId="1624CE7D" w:rsidR="002F361F" w:rsidRDefault="00910AE1" w:rsidP="00E667FB">
      <w:pPr>
        <w:pStyle w:val="Bodsmlouvy-21"/>
        <w:rPr>
          <w:rFonts w:ascii="Arial" w:hAnsi="Arial" w:cs="Arial"/>
          <w:sz w:val="20"/>
        </w:rPr>
      </w:pPr>
      <w:r>
        <w:rPr>
          <w:rFonts w:ascii="Arial" w:hAnsi="Arial" w:cs="Arial"/>
          <w:sz w:val="20"/>
        </w:rPr>
        <w:t xml:space="preserve">Odstoupení </w:t>
      </w:r>
      <w:r w:rsidRPr="00EF69D3">
        <w:rPr>
          <w:rFonts w:ascii="Arial" w:hAnsi="Arial" w:cs="Arial"/>
          <w:sz w:val="20"/>
        </w:rPr>
        <w:t>od smlouvy musí být učiněno písemně; účinky odstoupení nastávají dnem doručení odstoupení druhé smluvní straně. Odstoupením od smlouvy nejsou dotčena ustanove</w:t>
      </w:r>
      <w:r w:rsidR="0021555F">
        <w:rPr>
          <w:rFonts w:ascii="Arial" w:hAnsi="Arial" w:cs="Arial"/>
          <w:sz w:val="20"/>
        </w:rPr>
        <w:t>ní týkající se smluvních pokut</w:t>
      </w:r>
      <w:r w:rsidR="00420418">
        <w:rPr>
          <w:rFonts w:ascii="Arial" w:hAnsi="Arial" w:cs="Arial"/>
          <w:sz w:val="20"/>
        </w:rPr>
        <w:t xml:space="preserve">, </w:t>
      </w:r>
      <w:r w:rsidR="00333209">
        <w:rPr>
          <w:rFonts w:ascii="Arial" w:hAnsi="Arial" w:cs="Arial"/>
          <w:sz w:val="20"/>
        </w:rPr>
        <w:t>licenční ujednání</w:t>
      </w:r>
      <w:r w:rsidR="00420418">
        <w:rPr>
          <w:rFonts w:ascii="Arial" w:hAnsi="Arial" w:cs="Arial"/>
          <w:sz w:val="20"/>
        </w:rPr>
        <w:t>, pokud má objednatel zájem na dalším užívání díla či jeho části</w:t>
      </w:r>
      <w:r w:rsidR="002D4A6E">
        <w:rPr>
          <w:rFonts w:ascii="Arial" w:hAnsi="Arial" w:cs="Arial"/>
          <w:sz w:val="20"/>
        </w:rPr>
        <w:t>,</w:t>
      </w:r>
      <w:r w:rsidR="007142E3">
        <w:rPr>
          <w:rFonts w:ascii="Arial" w:hAnsi="Arial" w:cs="Arial"/>
          <w:sz w:val="20"/>
        </w:rPr>
        <w:t xml:space="preserve"> </w:t>
      </w:r>
      <w:r w:rsidRPr="00EF69D3">
        <w:rPr>
          <w:rFonts w:ascii="Arial" w:hAnsi="Arial" w:cs="Arial"/>
          <w:sz w:val="20"/>
        </w:rPr>
        <w:t>a </w:t>
      </w:r>
      <w:r w:rsidR="007142E3">
        <w:rPr>
          <w:rFonts w:ascii="Arial" w:hAnsi="Arial" w:cs="Arial"/>
          <w:sz w:val="20"/>
        </w:rPr>
        <w:t xml:space="preserve">dále </w:t>
      </w:r>
      <w:r w:rsidRPr="00EF69D3">
        <w:rPr>
          <w:rFonts w:ascii="Arial" w:hAnsi="Arial" w:cs="Arial"/>
          <w:sz w:val="20"/>
        </w:rPr>
        <w:t>ustanovení, z jejichž povahy vyplýv</w:t>
      </w:r>
      <w:r w:rsidR="00333209">
        <w:rPr>
          <w:rFonts w:ascii="Arial" w:hAnsi="Arial" w:cs="Arial"/>
          <w:sz w:val="20"/>
        </w:rPr>
        <w:t>á, že mají trvat i po odstoupení</w:t>
      </w:r>
      <w:r w:rsidRPr="00EF69D3">
        <w:rPr>
          <w:rFonts w:ascii="Arial" w:hAnsi="Arial" w:cs="Arial"/>
          <w:sz w:val="20"/>
        </w:rPr>
        <w:t>.</w:t>
      </w:r>
    </w:p>
    <w:p w14:paraId="1D124EC7" w14:textId="77777777" w:rsidR="002F361F" w:rsidRDefault="002F361F">
      <w:pPr>
        <w:rPr>
          <w:rFonts w:ascii="Arial" w:hAnsi="Arial" w:cs="Arial"/>
          <w:snapToGrid w:val="0"/>
          <w:color w:val="000000"/>
          <w:sz w:val="20"/>
        </w:rPr>
      </w:pPr>
      <w:r>
        <w:rPr>
          <w:rFonts w:ascii="Arial" w:hAnsi="Arial" w:cs="Arial"/>
          <w:sz w:val="20"/>
        </w:rPr>
        <w:br w:type="page"/>
      </w:r>
    </w:p>
    <w:p w14:paraId="211D6AA9" w14:textId="1F11F77B" w:rsidR="009554E7" w:rsidRDefault="001A55FF" w:rsidP="00E667FB">
      <w:pPr>
        <w:pStyle w:val="Bodsmlouvy-21"/>
        <w:rPr>
          <w:rFonts w:ascii="Arial" w:hAnsi="Arial" w:cs="Arial"/>
          <w:sz w:val="20"/>
        </w:rPr>
      </w:pPr>
      <w:r w:rsidRPr="000613D9">
        <w:rPr>
          <w:rFonts w:ascii="Arial" w:hAnsi="Arial" w:cs="Arial"/>
          <w:sz w:val="20"/>
        </w:rPr>
        <w:lastRenderedPageBreak/>
        <w:t>Odstoupením od smlouvy není dotčeno vlastnické právo objednatele k těm částem díla, ke kterým v souladu s touto smlouvou již nabyl vlastnické právo a je oprávněn je užívat</w:t>
      </w:r>
      <w:r w:rsidR="005112E5" w:rsidRPr="000613D9">
        <w:rPr>
          <w:rFonts w:ascii="Arial" w:hAnsi="Arial" w:cs="Arial"/>
          <w:sz w:val="20"/>
        </w:rPr>
        <w:t xml:space="preserve"> a objednatel má nárok na zaplacení ceny díla, na kterou mu do doby zániku smlouvy odstoupením vznikl nárok, to vše</w:t>
      </w:r>
      <w:r w:rsidR="005112E5" w:rsidRPr="00680434">
        <w:rPr>
          <w:rFonts w:ascii="Arial" w:hAnsi="Arial" w:cs="Arial"/>
          <w:sz w:val="20"/>
        </w:rPr>
        <w:t xml:space="preserve"> za předpokladu, nesdělí-li objednatel do 7 dnů ode dne zániku smlouvy odstoupením jinak.</w:t>
      </w:r>
      <w:r w:rsidRPr="00680434">
        <w:rPr>
          <w:rFonts w:ascii="Arial" w:hAnsi="Arial" w:cs="Arial"/>
          <w:sz w:val="20"/>
        </w:rPr>
        <w:t xml:space="preserve"> </w:t>
      </w:r>
      <w:r w:rsidR="005112E5" w:rsidRPr="00680434">
        <w:rPr>
          <w:rFonts w:ascii="Arial" w:hAnsi="Arial" w:cs="Arial"/>
          <w:sz w:val="20"/>
        </w:rPr>
        <w:t xml:space="preserve">Objednatel je ve lhůtě dle předchozí věty oprávněn sdělit zhotoviteli, </w:t>
      </w:r>
      <w:r w:rsidR="00FC629F" w:rsidRPr="00680434">
        <w:rPr>
          <w:rFonts w:ascii="Arial" w:hAnsi="Arial" w:cs="Arial"/>
          <w:sz w:val="20"/>
        </w:rPr>
        <w:t xml:space="preserve">že o </w:t>
      </w:r>
      <w:r w:rsidR="005112E5" w:rsidRPr="00680434">
        <w:rPr>
          <w:rFonts w:ascii="Arial" w:hAnsi="Arial" w:cs="Arial"/>
          <w:sz w:val="20"/>
        </w:rPr>
        <w:t xml:space="preserve">poskytnuté plnění nemá </w:t>
      </w:r>
      <w:r w:rsidR="0042610D" w:rsidRPr="00680434">
        <w:rPr>
          <w:rFonts w:ascii="Arial" w:hAnsi="Arial" w:cs="Arial"/>
          <w:sz w:val="20"/>
        </w:rPr>
        <w:t xml:space="preserve">nadále </w:t>
      </w:r>
      <w:r w:rsidR="005112E5" w:rsidRPr="00680434">
        <w:rPr>
          <w:rFonts w:ascii="Arial" w:hAnsi="Arial" w:cs="Arial"/>
          <w:sz w:val="20"/>
        </w:rPr>
        <w:t xml:space="preserve">zájem. V takovém případě objednatel vrátí </w:t>
      </w:r>
      <w:r w:rsidR="002E2ED0" w:rsidRPr="00680434">
        <w:rPr>
          <w:rFonts w:ascii="Arial" w:hAnsi="Arial" w:cs="Arial"/>
          <w:sz w:val="20"/>
        </w:rPr>
        <w:t xml:space="preserve">do 14 dnů ode dne zániku smlouvy odstoupením </w:t>
      </w:r>
      <w:r w:rsidR="005112E5" w:rsidRPr="00680434">
        <w:rPr>
          <w:rFonts w:ascii="Arial" w:hAnsi="Arial" w:cs="Arial"/>
          <w:sz w:val="20"/>
        </w:rPr>
        <w:t>veškeré plnění, které již obdržel</w:t>
      </w:r>
      <w:r w:rsidR="007F4564" w:rsidRPr="00680434">
        <w:rPr>
          <w:rFonts w:ascii="Arial" w:hAnsi="Arial" w:cs="Arial"/>
          <w:sz w:val="20"/>
        </w:rPr>
        <w:t xml:space="preserve"> a ke kterému již nabyl vlastnické právo</w:t>
      </w:r>
      <w:r w:rsidR="005112E5" w:rsidRPr="00680434">
        <w:rPr>
          <w:rFonts w:ascii="Arial" w:hAnsi="Arial" w:cs="Arial"/>
          <w:sz w:val="20"/>
        </w:rPr>
        <w:t xml:space="preserve">, pokud je možné jej vrátit, zhotoviteli a zhotovitel vrátí </w:t>
      </w:r>
      <w:r w:rsidR="002E2ED0" w:rsidRPr="00680434">
        <w:rPr>
          <w:rFonts w:ascii="Arial" w:hAnsi="Arial" w:cs="Arial"/>
          <w:sz w:val="20"/>
        </w:rPr>
        <w:t xml:space="preserve">ve stejné lhůtě </w:t>
      </w:r>
      <w:r w:rsidR="005112E5" w:rsidRPr="00680434">
        <w:rPr>
          <w:rFonts w:ascii="Arial" w:hAnsi="Arial" w:cs="Arial"/>
          <w:sz w:val="20"/>
        </w:rPr>
        <w:t>objednateli již obdrženou část ceny díla. Tím budou smluvní strany vzájemně vypořádány a žádná z nich nemá nárok na žádné další plnění či kompenzaci</w:t>
      </w:r>
      <w:r w:rsidR="006272A3" w:rsidRPr="00680434">
        <w:rPr>
          <w:rFonts w:ascii="Arial" w:hAnsi="Arial" w:cs="Arial"/>
          <w:sz w:val="20"/>
        </w:rPr>
        <w:t>.</w:t>
      </w:r>
    </w:p>
    <w:p w14:paraId="00918D12" w14:textId="67F3904F" w:rsidR="002E2ED0" w:rsidRPr="00326035" w:rsidRDefault="00C10C34" w:rsidP="00500FA0">
      <w:pPr>
        <w:pStyle w:val="Bodsmlouvy-21"/>
        <w:numPr>
          <w:ilvl w:val="0"/>
          <w:numId w:val="0"/>
        </w:numPr>
        <w:ind w:left="510"/>
        <w:rPr>
          <w:rFonts w:ascii="Arial" w:hAnsi="Arial" w:cs="Arial"/>
          <w:sz w:val="20"/>
        </w:rPr>
      </w:pPr>
      <w:r w:rsidRPr="00326035">
        <w:rPr>
          <w:rFonts w:ascii="Arial" w:hAnsi="Arial" w:cs="Arial"/>
          <w:sz w:val="20"/>
        </w:rPr>
        <w:t xml:space="preserve">Odstoupením od smlouvy zaniká povinnost zhotovitele provést dílo </w:t>
      </w:r>
      <w:r w:rsidR="005112E5" w:rsidRPr="00326035">
        <w:rPr>
          <w:rFonts w:ascii="Arial" w:hAnsi="Arial" w:cs="Arial"/>
          <w:sz w:val="20"/>
        </w:rPr>
        <w:t xml:space="preserve">ve zbývajícím rozsahu </w:t>
      </w:r>
      <w:r w:rsidRPr="00326035">
        <w:rPr>
          <w:rFonts w:ascii="Arial" w:hAnsi="Arial" w:cs="Arial"/>
          <w:sz w:val="20"/>
        </w:rPr>
        <w:t>a povinnost objednatele zaplatit za něj dohodnutou cenu díla.</w:t>
      </w:r>
      <w:r w:rsidR="005112E5" w:rsidRPr="00326035">
        <w:rPr>
          <w:rFonts w:ascii="Arial" w:hAnsi="Arial" w:cs="Arial"/>
          <w:sz w:val="20"/>
        </w:rPr>
        <w:t xml:space="preserve"> </w:t>
      </w:r>
      <w:r w:rsidR="003A19DB" w:rsidRPr="00326035">
        <w:rPr>
          <w:rFonts w:ascii="Arial" w:hAnsi="Arial" w:cs="Arial"/>
          <w:sz w:val="20"/>
        </w:rPr>
        <w:t xml:space="preserve">Pokud </w:t>
      </w:r>
      <w:r w:rsidR="003D3F57" w:rsidRPr="00326035">
        <w:rPr>
          <w:rFonts w:ascii="Arial" w:hAnsi="Arial" w:cs="Arial"/>
          <w:sz w:val="20"/>
        </w:rPr>
        <w:t xml:space="preserve">o to </w:t>
      </w:r>
      <w:r w:rsidR="003A19DB" w:rsidRPr="00326035">
        <w:rPr>
          <w:rFonts w:ascii="Arial" w:hAnsi="Arial" w:cs="Arial"/>
          <w:sz w:val="20"/>
        </w:rPr>
        <w:t xml:space="preserve">do 7 dnů ode dne zániku smlouvy odstoupením objednatel požádá, </w:t>
      </w:r>
      <w:r w:rsidR="003D3F57" w:rsidRPr="00326035">
        <w:rPr>
          <w:rFonts w:ascii="Arial" w:hAnsi="Arial" w:cs="Arial"/>
          <w:sz w:val="20"/>
        </w:rPr>
        <w:t xml:space="preserve">je zhotovitel povinen předat </w:t>
      </w:r>
      <w:r w:rsidR="002E2ED0" w:rsidRPr="00326035">
        <w:rPr>
          <w:rFonts w:ascii="Arial" w:hAnsi="Arial" w:cs="Arial"/>
          <w:sz w:val="20"/>
        </w:rPr>
        <w:t xml:space="preserve">do 14 dnů ode dne zániku smlouvy odstoupením </w:t>
      </w:r>
      <w:r w:rsidR="003D3F57" w:rsidRPr="00326035">
        <w:rPr>
          <w:rFonts w:ascii="Arial" w:hAnsi="Arial" w:cs="Arial"/>
          <w:sz w:val="20"/>
        </w:rPr>
        <w:t>objednateli tu část nebo části díla, na kter</w:t>
      </w:r>
      <w:r w:rsidR="008C0AB4" w:rsidRPr="00326035">
        <w:rPr>
          <w:rFonts w:ascii="Arial" w:hAnsi="Arial" w:cs="Arial"/>
          <w:sz w:val="20"/>
        </w:rPr>
        <w:t>ých</w:t>
      </w:r>
      <w:r w:rsidR="003D3F57" w:rsidRPr="00326035">
        <w:rPr>
          <w:rFonts w:ascii="Arial" w:hAnsi="Arial" w:cs="Arial"/>
          <w:sz w:val="20"/>
        </w:rPr>
        <w:t xml:space="preserve"> již zhotovitel zahájil práce, ale ještě nebyly dokončeny, a to bez ohledu na stupeň </w:t>
      </w:r>
      <w:r w:rsidR="002E2ED0" w:rsidRPr="00326035">
        <w:rPr>
          <w:rFonts w:ascii="Arial" w:hAnsi="Arial" w:cs="Arial"/>
          <w:sz w:val="20"/>
        </w:rPr>
        <w:t xml:space="preserve">jejich </w:t>
      </w:r>
      <w:r w:rsidR="003D3F57" w:rsidRPr="00326035">
        <w:rPr>
          <w:rFonts w:ascii="Arial" w:hAnsi="Arial" w:cs="Arial"/>
          <w:sz w:val="20"/>
        </w:rPr>
        <w:t xml:space="preserve">rozpracovanosti. Objednatel se zavazuje za poskytnuté plnění dle předchozí věty zaplatit zhotoviteli úplatu určenou </w:t>
      </w:r>
      <w:r w:rsidR="00563023" w:rsidRPr="00326035">
        <w:rPr>
          <w:rFonts w:ascii="Arial" w:hAnsi="Arial" w:cs="Arial"/>
          <w:sz w:val="20"/>
        </w:rPr>
        <w:t xml:space="preserve">poměrně </w:t>
      </w:r>
      <w:r w:rsidR="00C55CA5" w:rsidRPr="00326035">
        <w:rPr>
          <w:rFonts w:ascii="Arial" w:hAnsi="Arial" w:cs="Arial"/>
          <w:sz w:val="20"/>
        </w:rPr>
        <w:t>dle stupně</w:t>
      </w:r>
      <w:r w:rsidR="00326035">
        <w:rPr>
          <w:rFonts w:ascii="Arial" w:hAnsi="Arial" w:cs="Arial"/>
          <w:sz w:val="20"/>
        </w:rPr>
        <w:t xml:space="preserve"> </w:t>
      </w:r>
      <w:r w:rsidR="00C55CA5" w:rsidRPr="00326035">
        <w:rPr>
          <w:rFonts w:ascii="Arial" w:hAnsi="Arial" w:cs="Arial"/>
          <w:sz w:val="20"/>
        </w:rPr>
        <w:t xml:space="preserve">rozpracovanosti </w:t>
      </w:r>
      <w:r w:rsidR="00563023" w:rsidRPr="00326035">
        <w:rPr>
          <w:rFonts w:ascii="Arial" w:hAnsi="Arial" w:cs="Arial"/>
          <w:sz w:val="20"/>
        </w:rPr>
        <w:t>z ceny příslušné části díla</w:t>
      </w:r>
      <w:r w:rsidR="00F23303" w:rsidRPr="00326035">
        <w:rPr>
          <w:rFonts w:ascii="Arial" w:hAnsi="Arial" w:cs="Arial"/>
          <w:sz w:val="20"/>
        </w:rPr>
        <w:t xml:space="preserve">, pokud smlouva zanikla z důvodů </w:t>
      </w:r>
      <w:r w:rsidR="00FE5877" w:rsidRPr="00326035">
        <w:rPr>
          <w:rFonts w:ascii="Arial" w:hAnsi="Arial" w:cs="Arial"/>
          <w:sz w:val="20"/>
        </w:rPr>
        <w:t>přičitatelných</w:t>
      </w:r>
      <w:r w:rsidR="00F23303" w:rsidRPr="00326035">
        <w:rPr>
          <w:rFonts w:ascii="Arial" w:hAnsi="Arial" w:cs="Arial"/>
          <w:sz w:val="20"/>
        </w:rPr>
        <w:t xml:space="preserve"> objedn</w:t>
      </w:r>
      <w:r w:rsidR="00FE5877" w:rsidRPr="00326035">
        <w:rPr>
          <w:rFonts w:ascii="Arial" w:hAnsi="Arial" w:cs="Arial"/>
          <w:sz w:val="20"/>
        </w:rPr>
        <w:t>ateli či z důvodů nepřičitatelných ani jedné smluvní straně.</w:t>
      </w:r>
      <w:r w:rsidR="00563023" w:rsidRPr="00326035">
        <w:rPr>
          <w:rFonts w:ascii="Arial" w:hAnsi="Arial" w:cs="Arial"/>
          <w:sz w:val="20"/>
        </w:rPr>
        <w:t xml:space="preserve"> </w:t>
      </w:r>
      <w:r w:rsidR="00FE5877" w:rsidRPr="00326035">
        <w:rPr>
          <w:rFonts w:ascii="Arial" w:hAnsi="Arial" w:cs="Arial"/>
          <w:sz w:val="20"/>
        </w:rPr>
        <w:t>Pokud smlouva zanikla ods</w:t>
      </w:r>
      <w:r w:rsidR="004E47C2" w:rsidRPr="00326035">
        <w:rPr>
          <w:rFonts w:ascii="Arial" w:hAnsi="Arial" w:cs="Arial"/>
          <w:sz w:val="20"/>
        </w:rPr>
        <w:t>t</w:t>
      </w:r>
      <w:r w:rsidR="00FE5877" w:rsidRPr="00326035">
        <w:rPr>
          <w:rFonts w:ascii="Arial" w:hAnsi="Arial" w:cs="Arial"/>
          <w:sz w:val="20"/>
        </w:rPr>
        <w:t>o</w:t>
      </w:r>
      <w:r w:rsidR="004E47C2" w:rsidRPr="00326035">
        <w:rPr>
          <w:rFonts w:ascii="Arial" w:hAnsi="Arial" w:cs="Arial"/>
          <w:sz w:val="20"/>
        </w:rPr>
        <w:t>up</w:t>
      </w:r>
      <w:r w:rsidR="00FE5877" w:rsidRPr="00326035">
        <w:rPr>
          <w:rFonts w:ascii="Arial" w:hAnsi="Arial" w:cs="Arial"/>
          <w:sz w:val="20"/>
        </w:rPr>
        <w:t xml:space="preserve">ením z důvodů přičitatelných zhotoviteli, </w:t>
      </w:r>
      <w:r w:rsidR="006272A3" w:rsidRPr="00326035">
        <w:rPr>
          <w:rFonts w:ascii="Arial" w:hAnsi="Arial" w:cs="Arial"/>
          <w:sz w:val="20"/>
        </w:rPr>
        <w:t xml:space="preserve">objednatel uhradí za poskytnuté plnění zhotoviteli úplatu určenou poměrně dle stupně rozpracovanosti z ceny příslušné části díla </w:t>
      </w:r>
      <w:r w:rsidR="00563023" w:rsidRPr="00326035">
        <w:rPr>
          <w:rFonts w:ascii="Arial" w:hAnsi="Arial" w:cs="Arial"/>
          <w:sz w:val="20"/>
        </w:rPr>
        <w:t>poníže</w:t>
      </w:r>
      <w:r w:rsidR="003B3323" w:rsidRPr="00326035">
        <w:rPr>
          <w:rFonts w:ascii="Arial" w:hAnsi="Arial" w:cs="Arial"/>
          <w:sz w:val="20"/>
        </w:rPr>
        <w:t>nou o 20</w:t>
      </w:r>
      <w:r w:rsidR="00680434" w:rsidRPr="00326035">
        <w:rPr>
          <w:rFonts w:ascii="Arial" w:hAnsi="Arial" w:cs="Arial"/>
          <w:sz w:val="20"/>
        </w:rPr>
        <w:t xml:space="preserve"> </w:t>
      </w:r>
      <w:r w:rsidR="003B3323" w:rsidRPr="00326035">
        <w:rPr>
          <w:rFonts w:ascii="Arial" w:hAnsi="Arial" w:cs="Arial"/>
          <w:sz w:val="20"/>
        </w:rPr>
        <w:t>%, nejvýše však částku 80</w:t>
      </w:r>
      <w:r w:rsidR="00680434" w:rsidRPr="00326035">
        <w:rPr>
          <w:rFonts w:ascii="Arial" w:hAnsi="Arial" w:cs="Arial"/>
          <w:sz w:val="20"/>
        </w:rPr>
        <w:t xml:space="preserve"> </w:t>
      </w:r>
      <w:r w:rsidR="003B3323" w:rsidRPr="00326035">
        <w:rPr>
          <w:rFonts w:ascii="Arial" w:hAnsi="Arial" w:cs="Arial"/>
          <w:sz w:val="20"/>
        </w:rPr>
        <w:t>% příslušné části díla.</w:t>
      </w:r>
      <w:r w:rsidR="00563023" w:rsidRPr="00326035">
        <w:rPr>
          <w:rFonts w:ascii="Arial" w:hAnsi="Arial" w:cs="Arial"/>
          <w:sz w:val="20"/>
        </w:rPr>
        <w:t xml:space="preserve"> </w:t>
      </w:r>
      <w:r w:rsidR="002E2ED0" w:rsidRPr="00326035">
        <w:rPr>
          <w:rFonts w:ascii="Arial" w:hAnsi="Arial" w:cs="Arial"/>
          <w:sz w:val="20"/>
        </w:rPr>
        <w:t>Tím budou smluvní strany vzájemně vypořádány a žádná z nich nemá nárok na žádné další plnění či kompenzaci.</w:t>
      </w:r>
    </w:p>
    <w:p w14:paraId="6ADD9D70" w14:textId="77777777" w:rsidR="00A45B70" w:rsidRPr="00E667FB" w:rsidRDefault="00A45B70" w:rsidP="00E667FB">
      <w:pPr>
        <w:pStyle w:val="Bodsmlouvy-21"/>
        <w:rPr>
          <w:rFonts w:ascii="Arial" w:hAnsi="Arial" w:cs="Arial"/>
          <w:sz w:val="20"/>
        </w:rPr>
      </w:pPr>
      <w:r>
        <w:rPr>
          <w:rFonts w:ascii="Arial" w:hAnsi="Arial" w:cs="Arial"/>
          <w:sz w:val="20"/>
        </w:rPr>
        <w:t>Tuto smlouvu nelze ukončit výpovědí.</w:t>
      </w:r>
    </w:p>
    <w:p w14:paraId="52EDD0D7" w14:textId="77777777" w:rsidR="00B94F18" w:rsidRDefault="00B94F18" w:rsidP="00B94F18">
      <w:pPr>
        <w:pStyle w:val="lnek"/>
        <w:tabs>
          <w:tab w:val="left" w:pos="851"/>
        </w:tabs>
        <w:spacing w:after="180"/>
        <w:ind w:left="431" w:hanging="431"/>
        <w:jc w:val="left"/>
        <w:rPr>
          <w:rFonts w:ascii="Arial" w:hAnsi="Arial" w:cs="Arial"/>
          <w:color w:val="auto"/>
          <w:sz w:val="20"/>
        </w:rPr>
      </w:pPr>
      <w:r>
        <w:rPr>
          <w:rFonts w:ascii="Arial" w:hAnsi="Arial" w:cs="Arial"/>
          <w:color w:val="auto"/>
          <w:sz w:val="20"/>
        </w:rPr>
        <w:t>Společná ustanovení</w:t>
      </w:r>
    </w:p>
    <w:p w14:paraId="0871B6EE" w14:textId="77777777" w:rsidR="00B94F18" w:rsidRPr="00E667FB" w:rsidRDefault="00B94F18" w:rsidP="00E667FB">
      <w:pPr>
        <w:pStyle w:val="Bodsmlouvy-21"/>
        <w:rPr>
          <w:rFonts w:ascii="Arial" w:hAnsi="Arial" w:cs="Arial"/>
          <w:sz w:val="20"/>
        </w:rPr>
      </w:pPr>
      <w:r w:rsidRPr="00E667FB">
        <w:rPr>
          <w:rFonts w:ascii="Arial" w:hAnsi="Arial" w:cs="Arial"/>
          <w:sz w:val="20"/>
        </w:rPr>
        <w:t xml:space="preserve">Zhotovitel nese nebezpečí škody na </w:t>
      </w:r>
      <w:r w:rsidR="00BB288B" w:rsidRPr="00E667FB">
        <w:rPr>
          <w:rFonts w:ascii="Arial" w:hAnsi="Arial" w:cs="Arial"/>
          <w:sz w:val="20"/>
        </w:rPr>
        <w:t>díle</w:t>
      </w:r>
      <w:r w:rsidR="006A3E48" w:rsidRPr="00E667FB">
        <w:rPr>
          <w:rFonts w:ascii="Arial" w:hAnsi="Arial" w:cs="Arial"/>
          <w:sz w:val="20"/>
        </w:rPr>
        <w:t>, resp. jeho části,</w:t>
      </w:r>
      <w:r w:rsidRPr="00E667FB">
        <w:rPr>
          <w:rFonts w:ascii="Arial" w:hAnsi="Arial" w:cs="Arial"/>
          <w:sz w:val="20"/>
        </w:rPr>
        <w:t xml:space="preserve"> </w:t>
      </w:r>
      <w:r w:rsidR="003F2388" w:rsidRPr="00E667FB">
        <w:rPr>
          <w:rFonts w:ascii="Arial" w:hAnsi="Arial" w:cs="Arial"/>
          <w:sz w:val="20"/>
        </w:rPr>
        <w:t xml:space="preserve">až </w:t>
      </w:r>
      <w:r w:rsidRPr="00E667FB">
        <w:rPr>
          <w:rFonts w:ascii="Arial" w:hAnsi="Arial" w:cs="Arial"/>
          <w:sz w:val="20"/>
        </w:rPr>
        <w:t xml:space="preserve">do dne předání </w:t>
      </w:r>
      <w:r w:rsidR="003F2388" w:rsidRPr="00E667FB">
        <w:rPr>
          <w:rFonts w:ascii="Arial" w:hAnsi="Arial" w:cs="Arial"/>
          <w:sz w:val="20"/>
        </w:rPr>
        <w:t xml:space="preserve">a převzetí </w:t>
      </w:r>
      <w:r w:rsidR="006A3E48" w:rsidRPr="00E667FB">
        <w:rPr>
          <w:rFonts w:ascii="Arial" w:hAnsi="Arial" w:cs="Arial"/>
          <w:sz w:val="20"/>
        </w:rPr>
        <w:t>díla</w:t>
      </w:r>
      <w:r w:rsidRPr="00E667FB">
        <w:rPr>
          <w:rFonts w:ascii="Arial" w:hAnsi="Arial" w:cs="Arial"/>
          <w:sz w:val="20"/>
        </w:rPr>
        <w:t xml:space="preserve"> </w:t>
      </w:r>
      <w:r w:rsidR="00F02E1B" w:rsidRPr="00E667FB">
        <w:rPr>
          <w:rFonts w:ascii="Arial" w:hAnsi="Arial" w:cs="Arial"/>
          <w:sz w:val="20"/>
        </w:rPr>
        <w:t>o</w:t>
      </w:r>
      <w:r w:rsidRPr="00E667FB">
        <w:rPr>
          <w:rFonts w:ascii="Arial" w:hAnsi="Arial" w:cs="Arial"/>
          <w:sz w:val="20"/>
        </w:rPr>
        <w:t>bjednatel</w:t>
      </w:r>
      <w:r w:rsidR="00CC729E" w:rsidRPr="00E667FB">
        <w:rPr>
          <w:rFonts w:ascii="Arial" w:hAnsi="Arial" w:cs="Arial"/>
          <w:sz w:val="20"/>
        </w:rPr>
        <w:t>em</w:t>
      </w:r>
      <w:r w:rsidRPr="00E667FB">
        <w:rPr>
          <w:rFonts w:ascii="Arial" w:hAnsi="Arial" w:cs="Arial"/>
          <w:sz w:val="20"/>
        </w:rPr>
        <w:t>.</w:t>
      </w:r>
    </w:p>
    <w:p w14:paraId="0D836E61" w14:textId="77777777" w:rsidR="00B94F18" w:rsidRPr="00E667FB" w:rsidRDefault="00B94F18" w:rsidP="00E667FB">
      <w:pPr>
        <w:pStyle w:val="Bodsmlouvy-21"/>
        <w:rPr>
          <w:rFonts w:ascii="Arial" w:hAnsi="Arial" w:cs="Arial"/>
          <w:sz w:val="20"/>
        </w:rPr>
      </w:pPr>
      <w:r w:rsidRPr="00E667FB">
        <w:rPr>
          <w:rFonts w:ascii="Arial" w:hAnsi="Arial" w:cs="Arial"/>
          <w:sz w:val="20"/>
        </w:rPr>
        <w:t>Vlastnické právo</w:t>
      </w:r>
      <w:r w:rsidR="007A0A2F" w:rsidRPr="00E667FB">
        <w:rPr>
          <w:rFonts w:ascii="Arial" w:hAnsi="Arial" w:cs="Arial"/>
          <w:sz w:val="20"/>
        </w:rPr>
        <w:t xml:space="preserve"> k</w:t>
      </w:r>
      <w:r w:rsidR="00680434">
        <w:rPr>
          <w:rFonts w:ascii="Arial" w:hAnsi="Arial" w:cs="Arial"/>
          <w:sz w:val="20"/>
        </w:rPr>
        <w:t> </w:t>
      </w:r>
      <w:r w:rsidR="007A0A2F" w:rsidRPr="00E667FB">
        <w:rPr>
          <w:rFonts w:ascii="Arial" w:hAnsi="Arial" w:cs="Arial"/>
          <w:sz w:val="20"/>
        </w:rPr>
        <w:t>dílu</w:t>
      </w:r>
      <w:r w:rsidR="00680434">
        <w:rPr>
          <w:rFonts w:ascii="Arial" w:hAnsi="Arial" w:cs="Arial"/>
          <w:sz w:val="20"/>
        </w:rPr>
        <w:t xml:space="preserve"> </w:t>
      </w:r>
      <w:r w:rsidR="00A03F72" w:rsidRPr="00E667FB">
        <w:rPr>
          <w:rFonts w:ascii="Arial" w:hAnsi="Arial" w:cs="Arial"/>
          <w:sz w:val="20"/>
        </w:rPr>
        <w:t>přechází na objednatele</w:t>
      </w:r>
      <w:r w:rsidR="007A0A2F" w:rsidRPr="00E667FB">
        <w:rPr>
          <w:rFonts w:ascii="Arial" w:hAnsi="Arial" w:cs="Arial"/>
          <w:sz w:val="20"/>
        </w:rPr>
        <w:t xml:space="preserve"> </w:t>
      </w:r>
      <w:r w:rsidR="003F2388" w:rsidRPr="00E667FB">
        <w:rPr>
          <w:rFonts w:ascii="Arial" w:hAnsi="Arial" w:cs="Arial"/>
          <w:sz w:val="20"/>
        </w:rPr>
        <w:t>předáním</w:t>
      </w:r>
      <w:r w:rsidR="00A03F72" w:rsidRPr="00E667FB">
        <w:rPr>
          <w:rFonts w:ascii="Arial" w:hAnsi="Arial" w:cs="Arial"/>
          <w:sz w:val="20"/>
        </w:rPr>
        <w:t xml:space="preserve"> </w:t>
      </w:r>
      <w:r w:rsidR="003F2388" w:rsidRPr="00E667FB">
        <w:rPr>
          <w:rFonts w:ascii="Arial" w:hAnsi="Arial" w:cs="Arial"/>
          <w:sz w:val="20"/>
        </w:rPr>
        <w:t xml:space="preserve">a převzetím </w:t>
      </w:r>
      <w:r w:rsidR="00672C8B" w:rsidRPr="00E667FB">
        <w:rPr>
          <w:rFonts w:ascii="Arial" w:hAnsi="Arial" w:cs="Arial"/>
          <w:sz w:val="20"/>
        </w:rPr>
        <w:t>díla</w:t>
      </w:r>
      <w:r w:rsidR="003F2388" w:rsidRPr="00E667FB">
        <w:rPr>
          <w:rFonts w:ascii="Arial" w:hAnsi="Arial" w:cs="Arial"/>
          <w:sz w:val="20"/>
        </w:rPr>
        <w:t xml:space="preserve"> od zhotovitele</w:t>
      </w:r>
      <w:r w:rsidR="00A03F72" w:rsidRPr="00E667FB">
        <w:rPr>
          <w:rFonts w:ascii="Arial" w:hAnsi="Arial" w:cs="Arial"/>
          <w:sz w:val="20"/>
        </w:rPr>
        <w:t>.</w:t>
      </w:r>
    </w:p>
    <w:p w14:paraId="062E2F45" w14:textId="77777777" w:rsidR="00B94F18" w:rsidRPr="00E667FB" w:rsidRDefault="00B94F18" w:rsidP="00E667FB">
      <w:pPr>
        <w:pStyle w:val="Bodsmlouvy-21"/>
        <w:rPr>
          <w:rFonts w:ascii="Arial" w:hAnsi="Arial" w:cs="Arial"/>
          <w:sz w:val="20"/>
        </w:rPr>
      </w:pPr>
      <w:r w:rsidRPr="00E667FB">
        <w:rPr>
          <w:rFonts w:ascii="Arial" w:hAnsi="Arial" w:cs="Arial"/>
          <w:sz w:val="20"/>
        </w:rPr>
        <w:t xml:space="preserve">Tuto smlouvu lze měnit pouze </w:t>
      </w:r>
      <w:r w:rsidR="00A60B16" w:rsidRPr="00E667FB">
        <w:rPr>
          <w:rFonts w:ascii="Arial" w:hAnsi="Arial" w:cs="Arial"/>
          <w:sz w:val="20"/>
        </w:rPr>
        <w:t xml:space="preserve">písemnou </w:t>
      </w:r>
      <w:r w:rsidRPr="00E667FB">
        <w:rPr>
          <w:rFonts w:ascii="Arial" w:hAnsi="Arial" w:cs="Arial"/>
          <w:sz w:val="20"/>
        </w:rPr>
        <w:t>dohodou smluvních stran</w:t>
      </w:r>
      <w:r w:rsidR="00A60B16" w:rsidRPr="00E667FB">
        <w:rPr>
          <w:rFonts w:ascii="Arial" w:hAnsi="Arial" w:cs="Arial"/>
          <w:sz w:val="20"/>
        </w:rPr>
        <w:t>.</w:t>
      </w:r>
    </w:p>
    <w:p w14:paraId="34D82E1A" w14:textId="77777777" w:rsidR="00F02E1B" w:rsidRPr="00E667FB" w:rsidRDefault="00F02E1B" w:rsidP="00E667FB">
      <w:pPr>
        <w:pStyle w:val="Bodsmlouvy-21"/>
        <w:rPr>
          <w:rFonts w:ascii="Arial" w:hAnsi="Arial" w:cs="Arial"/>
          <w:sz w:val="20"/>
        </w:rPr>
      </w:pPr>
      <w:r w:rsidRPr="00E667FB">
        <w:rPr>
          <w:rFonts w:ascii="Arial" w:hAnsi="Arial" w:cs="Arial"/>
          <w:sz w:val="20"/>
        </w:rPr>
        <w:t>K návrhům dodatků této smlouvy se smluvní strany z</w:t>
      </w:r>
      <w:r w:rsidR="00680434">
        <w:rPr>
          <w:rFonts w:ascii="Arial" w:hAnsi="Arial" w:cs="Arial"/>
          <w:sz w:val="20"/>
        </w:rPr>
        <w:t>avazují vyjádřit písemně do 14</w:t>
      </w:r>
      <w:r w:rsidRPr="00E667FB">
        <w:rPr>
          <w:rFonts w:ascii="Arial" w:hAnsi="Arial" w:cs="Arial"/>
          <w:sz w:val="20"/>
        </w:rPr>
        <w:t xml:space="preserve"> dnů od doručení návrhu dodatku druhé straně. Po stejnou dobu je tímto návrhem vázána strana, která jej podala.</w:t>
      </w:r>
    </w:p>
    <w:p w14:paraId="646D7296" w14:textId="5F26FCAD" w:rsidR="00DE652D" w:rsidRDefault="00B94F18" w:rsidP="00E667FB">
      <w:pPr>
        <w:pStyle w:val="Bodsmlouvy-21"/>
        <w:rPr>
          <w:rFonts w:ascii="Arial" w:hAnsi="Arial" w:cs="Arial"/>
          <w:color w:val="auto"/>
          <w:sz w:val="20"/>
        </w:rPr>
      </w:pPr>
      <w:r w:rsidRPr="00E667FB">
        <w:rPr>
          <w:rFonts w:ascii="Arial" w:hAnsi="Arial" w:cs="Arial"/>
          <w:sz w:val="20"/>
        </w:rPr>
        <w:t>Nastanou-li u některé ze stran skutečnosti bránící řádnému plnění této smlouvy, je povinna to ihned bez zbytečného odkladu oznámit druhé straně a vyvolat jednání zástupců obou stran.</w:t>
      </w:r>
    </w:p>
    <w:p w14:paraId="55D1C7D9" w14:textId="77777777" w:rsidR="00F2382C" w:rsidRPr="00362C79" w:rsidRDefault="00F2382C" w:rsidP="006C0219">
      <w:pPr>
        <w:pStyle w:val="lnek"/>
        <w:tabs>
          <w:tab w:val="left" w:pos="851"/>
        </w:tabs>
        <w:spacing w:after="180"/>
        <w:ind w:left="431" w:hanging="431"/>
        <w:jc w:val="left"/>
        <w:rPr>
          <w:rFonts w:ascii="Arial" w:hAnsi="Arial" w:cs="Arial"/>
          <w:color w:val="auto"/>
          <w:sz w:val="20"/>
        </w:rPr>
      </w:pPr>
      <w:r w:rsidRPr="00362C79">
        <w:rPr>
          <w:rFonts w:ascii="Arial" w:hAnsi="Arial" w:cs="Arial"/>
          <w:color w:val="auto"/>
          <w:sz w:val="20"/>
        </w:rPr>
        <w:t>Závěrečná ustanovení</w:t>
      </w:r>
    </w:p>
    <w:p w14:paraId="6BECA420" w14:textId="4D96C35D" w:rsidR="00326035" w:rsidRDefault="00F2382C" w:rsidP="00E667FB">
      <w:pPr>
        <w:pStyle w:val="Bodsmlouvy-21"/>
        <w:rPr>
          <w:rFonts w:ascii="Arial" w:hAnsi="Arial" w:cs="Arial"/>
          <w:sz w:val="20"/>
        </w:rPr>
      </w:pPr>
      <w:r w:rsidRPr="00E667FB">
        <w:rPr>
          <w:rFonts w:ascii="Arial" w:hAnsi="Arial" w:cs="Arial"/>
          <w:sz w:val="20"/>
        </w:rPr>
        <w:t xml:space="preserve">Vztahy v této smlouvě neupravené se řídí příslušnými ustanoveními </w:t>
      </w:r>
      <w:r w:rsidR="00680434">
        <w:rPr>
          <w:rFonts w:ascii="Arial" w:hAnsi="Arial" w:cs="Arial"/>
          <w:sz w:val="20"/>
        </w:rPr>
        <w:t>občanského</w:t>
      </w:r>
      <w:r w:rsidRPr="00E667FB">
        <w:rPr>
          <w:rFonts w:ascii="Arial" w:hAnsi="Arial" w:cs="Arial"/>
          <w:sz w:val="20"/>
        </w:rPr>
        <w:t xml:space="preserve"> zákoníku.</w:t>
      </w:r>
    </w:p>
    <w:p w14:paraId="706146B9" w14:textId="77777777" w:rsidR="008C4567" w:rsidRPr="00E667FB" w:rsidRDefault="008C4567" w:rsidP="00E667FB">
      <w:pPr>
        <w:pStyle w:val="Bodsmlouvy-21"/>
        <w:rPr>
          <w:rFonts w:ascii="Arial" w:hAnsi="Arial" w:cs="Arial"/>
          <w:sz w:val="20"/>
        </w:rPr>
      </w:pPr>
      <w:r w:rsidRPr="00E667FB">
        <w:rPr>
          <w:rFonts w:ascii="Arial" w:hAnsi="Arial" w:cs="Arial"/>
          <w:sz w:val="20"/>
        </w:rPr>
        <w:t>Zhotovitel se zavazuje, že v souladu s § 2 písm. e) zákona č. 320/2001 Sb., o finanční kontrole ve veřejné správě a o změně některých zákonů, ve znění pozdějších předpisů, poskytne subjektům provádějícím audit a kontrolu všechny nezbytné informace týkající se dodavatelských činností dle této smlouvy.</w:t>
      </w:r>
    </w:p>
    <w:p w14:paraId="5EE32503" w14:textId="2C68981E" w:rsidR="004C5D30" w:rsidRPr="00E667FB" w:rsidRDefault="008C4567" w:rsidP="00E667FB">
      <w:pPr>
        <w:pStyle w:val="Bodsmlouvy-21"/>
        <w:rPr>
          <w:rFonts w:ascii="Arial" w:hAnsi="Arial" w:cs="Arial"/>
          <w:sz w:val="20"/>
        </w:rPr>
      </w:pPr>
      <w:r w:rsidRPr="00E667FB">
        <w:rPr>
          <w:rFonts w:ascii="Arial" w:hAnsi="Arial" w:cs="Arial"/>
          <w:sz w:val="20"/>
        </w:rPr>
        <w:t xml:space="preserve">Zhotovitel se zavazuje poskytnout na žádost objednatele veškeré dokumenty týkající se zakázky dle této uzavřené smlouvy. Zároveň se zhotovitel zavazuje po dobu </w:t>
      </w:r>
      <w:r w:rsidR="00AE555A">
        <w:rPr>
          <w:rFonts w:ascii="Arial" w:hAnsi="Arial" w:cs="Arial"/>
          <w:sz w:val="20"/>
        </w:rPr>
        <w:t xml:space="preserve">10 let od ukončení plnění </w:t>
      </w:r>
      <w:r w:rsidRPr="00E667FB">
        <w:rPr>
          <w:rFonts w:ascii="Arial" w:hAnsi="Arial" w:cs="Arial"/>
          <w:sz w:val="20"/>
        </w:rPr>
        <w:t>k archivaci veškerých písemných dokladů týkajících se plnění předmětu smlouvy. Zároveň je zhotovitel povinen poskytnout objednateli, popř. jiným osobám, které objednatel určí, veškeré požadované informace, dokladovat</w:t>
      </w:r>
      <w:r w:rsidR="00680434" w:rsidRPr="00680434">
        <w:rPr>
          <w:rFonts w:ascii="Arial" w:hAnsi="Arial" w:cs="Arial"/>
          <w:sz w:val="20"/>
        </w:rPr>
        <w:t xml:space="preserve"> </w:t>
      </w:r>
      <w:r w:rsidR="00680434">
        <w:rPr>
          <w:rFonts w:ascii="Arial" w:hAnsi="Arial" w:cs="Arial"/>
          <w:sz w:val="20"/>
        </w:rPr>
        <w:t>svoji činnost</w:t>
      </w:r>
      <w:r w:rsidR="00680434" w:rsidRPr="00E667FB">
        <w:rPr>
          <w:rFonts w:ascii="Arial" w:hAnsi="Arial" w:cs="Arial"/>
          <w:sz w:val="20"/>
        </w:rPr>
        <w:t xml:space="preserve">. Zhotovitel je povinen přenést tento závazek i na své </w:t>
      </w:r>
      <w:r w:rsidR="00680434">
        <w:rPr>
          <w:rFonts w:ascii="Arial" w:hAnsi="Arial" w:cs="Arial"/>
          <w:sz w:val="20"/>
        </w:rPr>
        <w:t>pod</w:t>
      </w:r>
      <w:r w:rsidR="00680434" w:rsidRPr="00E667FB">
        <w:rPr>
          <w:rFonts w:ascii="Arial" w:hAnsi="Arial" w:cs="Arial"/>
          <w:sz w:val="20"/>
        </w:rPr>
        <w:t>dodavatele.</w:t>
      </w:r>
    </w:p>
    <w:p w14:paraId="4B0FBD08" w14:textId="77777777" w:rsidR="00680434" w:rsidRDefault="008C4567" w:rsidP="009042F7">
      <w:pPr>
        <w:pStyle w:val="Bodsmlouvy-21"/>
        <w:rPr>
          <w:rFonts w:ascii="Arial" w:hAnsi="Arial" w:cs="Arial"/>
          <w:sz w:val="20"/>
        </w:rPr>
      </w:pPr>
      <w:r w:rsidRPr="00680434">
        <w:rPr>
          <w:rFonts w:ascii="Arial" w:hAnsi="Arial" w:cs="Arial"/>
          <w:sz w:val="20"/>
        </w:rPr>
        <w:t>Zhotovitel je povinen poskytnout součinnost a potřebné doklady a strpět kontrolu v souladu s platnou národní legislativou ze strany op</w:t>
      </w:r>
      <w:r w:rsidR="00680434" w:rsidRPr="00680434">
        <w:rPr>
          <w:rFonts w:ascii="Arial" w:hAnsi="Arial" w:cs="Arial"/>
          <w:sz w:val="20"/>
        </w:rPr>
        <w:t>rávněných orgánů veřejné správy</w:t>
      </w:r>
      <w:r w:rsidRPr="00680434">
        <w:rPr>
          <w:rFonts w:ascii="Arial" w:hAnsi="Arial" w:cs="Arial"/>
          <w:sz w:val="20"/>
        </w:rPr>
        <w:t xml:space="preserve">. </w:t>
      </w:r>
    </w:p>
    <w:p w14:paraId="35D3A6B0" w14:textId="5E9AB3B4" w:rsidR="003944BE" w:rsidRPr="00680434" w:rsidRDefault="003944BE" w:rsidP="009042F7">
      <w:pPr>
        <w:pStyle w:val="Bodsmlouvy-21"/>
        <w:rPr>
          <w:rFonts w:ascii="Arial" w:hAnsi="Arial" w:cs="Arial"/>
          <w:sz w:val="20"/>
        </w:rPr>
      </w:pPr>
      <w:r w:rsidRPr="00680434">
        <w:rPr>
          <w:rFonts w:ascii="Arial" w:hAnsi="Arial" w:cs="Arial"/>
          <w:sz w:val="20"/>
        </w:rPr>
        <w:t xml:space="preserve">Zhotovitel podpisem této smlouvy plně akceptuje uveřejňování informací a dokumentů na profilu zadavatele související s touto veřejnou zakázkou dle platného znění </w:t>
      </w:r>
      <w:r w:rsidR="002F361F">
        <w:rPr>
          <w:rFonts w:ascii="Arial" w:hAnsi="Arial" w:cs="Arial"/>
          <w:sz w:val="20"/>
        </w:rPr>
        <w:t>zákona o zdávání veřejných zakázek</w:t>
      </w:r>
      <w:r w:rsidRPr="00680434">
        <w:rPr>
          <w:rFonts w:ascii="Arial" w:hAnsi="Arial" w:cs="Arial"/>
          <w:sz w:val="20"/>
        </w:rPr>
        <w:t xml:space="preserve"> a prováděcích předpisů.</w:t>
      </w:r>
    </w:p>
    <w:p w14:paraId="13AE6C0E" w14:textId="77777777" w:rsidR="00F2382C" w:rsidRPr="00E667FB" w:rsidRDefault="00C6447E" w:rsidP="00E667FB">
      <w:pPr>
        <w:pStyle w:val="Bodsmlouvy-21"/>
        <w:rPr>
          <w:rFonts w:ascii="Arial" w:hAnsi="Arial" w:cs="Arial"/>
          <w:sz w:val="20"/>
        </w:rPr>
      </w:pPr>
      <w:r w:rsidRPr="00E667FB">
        <w:rPr>
          <w:rFonts w:ascii="Arial" w:hAnsi="Arial" w:cs="Arial"/>
          <w:sz w:val="20"/>
        </w:rPr>
        <w:t>Veškeré spory vyplývající z této smlouvy budou řešeny před příslušným soudem.</w:t>
      </w:r>
    </w:p>
    <w:p w14:paraId="25741ED1" w14:textId="678B7B1C" w:rsidR="006C7B55" w:rsidRDefault="00F2382C" w:rsidP="00E667FB">
      <w:pPr>
        <w:pStyle w:val="Bodsmlouvy-21"/>
        <w:rPr>
          <w:rFonts w:ascii="Arial" w:hAnsi="Arial" w:cs="Arial"/>
          <w:sz w:val="20"/>
        </w:rPr>
      </w:pPr>
      <w:r w:rsidRPr="00E667FB">
        <w:rPr>
          <w:rFonts w:ascii="Arial" w:hAnsi="Arial" w:cs="Arial"/>
          <w:sz w:val="20"/>
        </w:rPr>
        <w:t>Obě smluvní strany se zavazují, že neprodleně druhé smluvní straně oznámí veškeré změny v příslušných údajích, uvedených v čl. 1 této smlouvy. Smluvní strana, která tuto povinnost nesplní, odpovídá za škody vzniklé nesplněním této povinnosti.</w:t>
      </w:r>
    </w:p>
    <w:p w14:paraId="6CFEE21F" w14:textId="77777777" w:rsidR="006C7B55" w:rsidRDefault="006C7B55">
      <w:pPr>
        <w:rPr>
          <w:rFonts w:ascii="Arial" w:hAnsi="Arial" w:cs="Arial"/>
          <w:snapToGrid w:val="0"/>
          <w:color w:val="000000"/>
          <w:sz w:val="20"/>
        </w:rPr>
      </w:pPr>
      <w:r>
        <w:rPr>
          <w:rFonts w:ascii="Arial" w:hAnsi="Arial" w:cs="Arial"/>
          <w:sz w:val="20"/>
        </w:rPr>
        <w:br w:type="page"/>
      </w:r>
    </w:p>
    <w:p w14:paraId="72CF0792" w14:textId="77777777" w:rsidR="00C6447E" w:rsidRPr="00E667FB" w:rsidRDefault="00C6447E" w:rsidP="00E667FB">
      <w:pPr>
        <w:pStyle w:val="Bodsmlouvy-21"/>
        <w:rPr>
          <w:rFonts w:ascii="Arial" w:hAnsi="Arial" w:cs="Arial"/>
          <w:sz w:val="20"/>
        </w:rPr>
      </w:pPr>
      <w:r w:rsidRPr="00E667FB">
        <w:rPr>
          <w:rFonts w:ascii="Arial" w:hAnsi="Arial" w:cs="Arial"/>
          <w:sz w:val="20"/>
        </w:rPr>
        <w:lastRenderedPageBreak/>
        <w:t>Tato smlouva je vyhotovena ve čtyřech stejnopisech, z nichž každá strana obdrží po dvou vyhotoveních.</w:t>
      </w:r>
    </w:p>
    <w:p w14:paraId="0B626F78" w14:textId="77777777" w:rsidR="00C6447E" w:rsidRPr="00E667FB" w:rsidRDefault="00C6447E" w:rsidP="00E667FB">
      <w:pPr>
        <w:pStyle w:val="Bodsmlouvy-21"/>
        <w:rPr>
          <w:rFonts w:ascii="Arial" w:hAnsi="Arial" w:cs="Arial"/>
          <w:sz w:val="20"/>
        </w:rPr>
      </w:pPr>
      <w:r w:rsidRPr="00E667FB">
        <w:rPr>
          <w:rFonts w:ascii="Arial" w:hAnsi="Arial" w:cs="Arial"/>
          <w:sz w:val="20"/>
        </w:rPr>
        <w:t>Smlouva nabývá platnosti dnem podpisu oprávněných zástupců obou smluvních stran.</w:t>
      </w:r>
    </w:p>
    <w:p w14:paraId="5A5AF2C8" w14:textId="7681F58B" w:rsidR="00AE555A" w:rsidRDefault="00C6447E" w:rsidP="00E667FB">
      <w:pPr>
        <w:pStyle w:val="Bodsmlouvy-21"/>
        <w:rPr>
          <w:rFonts w:ascii="Arial" w:hAnsi="Arial" w:cs="Arial"/>
          <w:sz w:val="20"/>
        </w:rPr>
      </w:pPr>
      <w:r w:rsidRPr="00E667FB">
        <w:rPr>
          <w:rFonts w:ascii="Arial" w:hAnsi="Arial" w:cs="Arial"/>
          <w:sz w:val="20"/>
        </w:rPr>
        <w:t>Obě smluvní strany prohlašují, že smlouva odpovídá jejich pravé a svobodné vůli, a že došlo k dohodě v celém jejím rozsahu. Na důkaz toho připojují své podpisy.</w:t>
      </w:r>
    </w:p>
    <w:p w14:paraId="6E20D897" w14:textId="2338FFD9" w:rsidR="00C227A9" w:rsidRPr="00062BC3" w:rsidRDefault="00825CEF" w:rsidP="00825CEF">
      <w:pPr>
        <w:pStyle w:val="Bodsmlouvy-21"/>
        <w:rPr>
          <w:rFonts w:ascii="Arial" w:hAnsi="Arial" w:cs="Arial"/>
          <w:color w:val="auto"/>
          <w:sz w:val="20"/>
        </w:rPr>
      </w:pPr>
      <w:r w:rsidRPr="00825CEF">
        <w:rPr>
          <w:rFonts w:ascii="Arial" w:hAnsi="Arial" w:cs="Arial"/>
          <w:color w:val="auto"/>
          <w:sz w:val="20"/>
        </w:rPr>
        <w:t xml:space="preserve">Uzavření smlouvy bylo schváleno </w:t>
      </w:r>
      <w:r w:rsidR="00793194">
        <w:rPr>
          <w:rFonts w:ascii="Arial" w:hAnsi="Arial" w:cs="Arial"/>
          <w:color w:val="auto"/>
          <w:sz w:val="20"/>
        </w:rPr>
        <w:t>příslušný orgánem</w:t>
      </w:r>
      <w:r w:rsidR="00755B51">
        <w:rPr>
          <w:rFonts w:ascii="Arial" w:hAnsi="Arial" w:cs="Arial"/>
          <w:color w:val="auto"/>
          <w:sz w:val="20"/>
        </w:rPr>
        <w:t xml:space="preserve"> obce</w:t>
      </w:r>
      <w:r w:rsidRPr="00825CEF">
        <w:rPr>
          <w:rFonts w:ascii="Arial" w:hAnsi="Arial" w:cs="Arial"/>
          <w:color w:val="auto"/>
          <w:sz w:val="20"/>
        </w:rPr>
        <w:t xml:space="preserve"> dne……………usnesením č………….</w:t>
      </w:r>
      <w:r>
        <w:rPr>
          <w:rStyle w:val="Odkaznakoment"/>
          <w:rFonts w:ascii="Arial" w:hAnsi="Arial" w:cs="Arial"/>
          <w:color w:val="auto"/>
          <w:sz w:val="20"/>
          <w:szCs w:val="20"/>
        </w:rPr>
        <w:t>.</w:t>
      </w:r>
    </w:p>
    <w:p w14:paraId="7D22154F" w14:textId="2A127460" w:rsidR="009554E7" w:rsidRDefault="009554E7">
      <w:pPr>
        <w:rPr>
          <w:rFonts w:ascii="Arial" w:hAnsi="Arial" w:cs="Arial"/>
          <w:sz w:val="20"/>
        </w:rPr>
      </w:pPr>
    </w:p>
    <w:p w14:paraId="564A8174" w14:textId="52260963" w:rsidR="00D07545" w:rsidRDefault="00D07545" w:rsidP="001107C0">
      <w:pPr>
        <w:rPr>
          <w:rFonts w:ascii="Arial" w:hAnsi="Arial" w:cs="Arial"/>
          <w:sz w:val="20"/>
        </w:rPr>
      </w:pPr>
    </w:p>
    <w:p w14:paraId="1842FF26" w14:textId="656A9646" w:rsidR="00147A0F" w:rsidRDefault="00147A0F" w:rsidP="001107C0">
      <w:pPr>
        <w:rPr>
          <w:rFonts w:ascii="Arial" w:hAnsi="Arial" w:cs="Arial"/>
          <w:sz w:val="20"/>
        </w:rPr>
      </w:pPr>
      <w:r w:rsidRPr="00147A0F">
        <w:rPr>
          <w:rFonts w:ascii="Arial" w:hAnsi="Arial" w:cs="Arial"/>
          <w:b/>
          <w:sz w:val="20"/>
        </w:rPr>
        <w:t>Příloha:</w:t>
      </w:r>
      <w:r>
        <w:rPr>
          <w:rFonts w:ascii="Arial" w:hAnsi="Arial" w:cs="Arial"/>
          <w:sz w:val="20"/>
        </w:rPr>
        <w:t xml:space="preserve"> Kopie pojistné smlouvy</w:t>
      </w:r>
    </w:p>
    <w:p w14:paraId="0C62F8ED" w14:textId="77777777" w:rsidR="00147A0F" w:rsidRDefault="00147A0F" w:rsidP="001107C0">
      <w:pPr>
        <w:rPr>
          <w:rFonts w:ascii="Arial" w:hAnsi="Arial" w:cs="Arial"/>
          <w:sz w:val="20"/>
        </w:rPr>
      </w:pPr>
    </w:p>
    <w:p w14:paraId="1F986CAA" w14:textId="77777777" w:rsidR="00680434" w:rsidRPr="00062BC3" w:rsidRDefault="00680434" w:rsidP="001107C0">
      <w:pPr>
        <w:rPr>
          <w:rFonts w:ascii="Arial" w:hAnsi="Arial" w:cs="Arial"/>
          <w:sz w:val="20"/>
        </w:rPr>
      </w:pPr>
      <w:bookmarkStart w:id="0" w:name="_GoBack"/>
      <w:bookmarkEnd w:id="0"/>
    </w:p>
    <w:p w14:paraId="358D7E11" w14:textId="3AE048E8" w:rsidR="00F2382C" w:rsidRPr="00062BC3" w:rsidRDefault="00837B9B" w:rsidP="005C0EDF">
      <w:pPr>
        <w:tabs>
          <w:tab w:val="left" w:pos="4536"/>
        </w:tabs>
        <w:rPr>
          <w:rFonts w:ascii="Arial" w:hAnsi="Arial" w:cs="Arial"/>
          <w:sz w:val="20"/>
        </w:rPr>
      </w:pPr>
      <w:r w:rsidRPr="00062BC3">
        <w:rPr>
          <w:rFonts w:ascii="Arial" w:hAnsi="Arial" w:cs="Arial"/>
          <w:sz w:val="20"/>
        </w:rPr>
        <w:t>V</w:t>
      </w:r>
      <w:r w:rsidR="00271F8A">
        <w:rPr>
          <w:rFonts w:ascii="Arial" w:hAnsi="Arial" w:cs="Arial"/>
          <w:sz w:val="20"/>
        </w:rPr>
        <w:t> </w:t>
      </w:r>
      <w:r w:rsidR="006C0219" w:rsidRPr="004C5D30">
        <w:rPr>
          <w:rFonts w:ascii="Arial" w:hAnsi="Arial" w:cs="Arial"/>
          <w:sz w:val="20"/>
        </w:rPr>
        <w:t xml:space="preserve"> ……………………</w:t>
      </w:r>
      <w:r w:rsidR="005C0EDF">
        <w:rPr>
          <w:rFonts w:ascii="Arial" w:hAnsi="Arial" w:cs="Arial"/>
          <w:sz w:val="20"/>
        </w:rPr>
        <w:t xml:space="preserve"> dne ……………..</w:t>
      </w:r>
      <w:r w:rsidR="005C0EDF">
        <w:rPr>
          <w:rFonts w:ascii="Arial" w:hAnsi="Arial" w:cs="Arial"/>
          <w:sz w:val="20"/>
        </w:rPr>
        <w:tab/>
      </w:r>
      <w:r w:rsidR="005C0EDF" w:rsidRPr="005C0EDF">
        <w:rPr>
          <w:rFonts w:ascii="Arial" w:hAnsi="Arial" w:cs="Arial"/>
          <w:sz w:val="20"/>
        </w:rPr>
        <w:t>V</w:t>
      </w:r>
      <w:r w:rsidR="00326035">
        <w:rPr>
          <w:rFonts w:ascii="Arial" w:hAnsi="Arial" w:cs="Arial"/>
          <w:sz w:val="20"/>
        </w:rPr>
        <w:t> Kostelci nad Orlicí</w:t>
      </w:r>
      <w:r w:rsidR="005C0EDF" w:rsidRPr="005C0EDF">
        <w:rPr>
          <w:rFonts w:ascii="Arial" w:hAnsi="Arial" w:cs="Arial"/>
          <w:sz w:val="20"/>
        </w:rPr>
        <w:t xml:space="preserve"> dne ……………..</w:t>
      </w:r>
    </w:p>
    <w:p w14:paraId="102A1085" w14:textId="77777777" w:rsidR="00F2382C" w:rsidRPr="00062BC3" w:rsidRDefault="00F2382C" w:rsidP="001107C0">
      <w:pPr>
        <w:rPr>
          <w:rFonts w:ascii="Arial" w:hAnsi="Arial" w:cs="Arial"/>
          <w:sz w:val="20"/>
        </w:rPr>
      </w:pPr>
    </w:p>
    <w:p w14:paraId="38C87697" w14:textId="77777777" w:rsidR="00F2382C" w:rsidRPr="00160240" w:rsidRDefault="00F2382C" w:rsidP="006C0219">
      <w:pPr>
        <w:tabs>
          <w:tab w:val="left" w:pos="4536"/>
        </w:tabs>
        <w:rPr>
          <w:rFonts w:ascii="Arial" w:hAnsi="Arial" w:cs="Arial"/>
          <w:b/>
          <w:sz w:val="20"/>
        </w:rPr>
      </w:pPr>
      <w:r w:rsidRPr="00D07545">
        <w:rPr>
          <w:rFonts w:ascii="Arial" w:hAnsi="Arial" w:cs="Arial"/>
          <w:b/>
          <w:sz w:val="20"/>
        </w:rPr>
        <w:t>Za zhotovitele:</w:t>
      </w:r>
      <w:r w:rsidRPr="00D07545">
        <w:rPr>
          <w:rFonts w:ascii="Arial" w:hAnsi="Arial" w:cs="Arial"/>
          <w:b/>
          <w:sz w:val="20"/>
        </w:rPr>
        <w:tab/>
      </w:r>
      <w:r w:rsidRPr="006C0219">
        <w:rPr>
          <w:rFonts w:ascii="Arial" w:hAnsi="Arial" w:cs="Arial"/>
          <w:b/>
          <w:sz w:val="20"/>
        </w:rPr>
        <w:t xml:space="preserve">Za </w:t>
      </w:r>
      <w:r w:rsidRPr="00160240">
        <w:rPr>
          <w:rFonts w:ascii="Arial" w:hAnsi="Arial" w:cs="Arial"/>
          <w:b/>
          <w:sz w:val="20"/>
        </w:rPr>
        <w:t>objednatele:</w:t>
      </w:r>
    </w:p>
    <w:p w14:paraId="7D7A4223" w14:textId="77777777" w:rsidR="00BC4EA6" w:rsidRDefault="00BC4EA6" w:rsidP="001107C0">
      <w:pPr>
        <w:rPr>
          <w:rFonts w:ascii="Arial" w:hAnsi="Arial" w:cs="Arial"/>
          <w:sz w:val="20"/>
        </w:rPr>
      </w:pPr>
    </w:p>
    <w:p w14:paraId="56483D43" w14:textId="77777777" w:rsidR="00E667FB" w:rsidRPr="00160240" w:rsidRDefault="00E667FB" w:rsidP="001107C0">
      <w:pPr>
        <w:rPr>
          <w:rFonts w:ascii="Arial" w:hAnsi="Arial" w:cs="Arial"/>
          <w:sz w:val="20"/>
        </w:rPr>
      </w:pPr>
    </w:p>
    <w:p w14:paraId="2C63199E" w14:textId="77777777" w:rsidR="00F2382C" w:rsidRPr="00160240" w:rsidRDefault="00F2382C" w:rsidP="001107C0">
      <w:pPr>
        <w:rPr>
          <w:rFonts w:ascii="Arial" w:hAnsi="Arial" w:cs="Arial"/>
          <w:sz w:val="20"/>
        </w:rPr>
      </w:pPr>
    </w:p>
    <w:p w14:paraId="70DA99E9" w14:textId="77777777" w:rsidR="00F2382C" w:rsidRPr="00160240" w:rsidRDefault="00F2382C" w:rsidP="006C0219">
      <w:pPr>
        <w:tabs>
          <w:tab w:val="left" w:pos="4536"/>
        </w:tabs>
        <w:rPr>
          <w:rFonts w:ascii="Arial" w:hAnsi="Arial" w:cs="Arial"/>
          <w:sz w:val="20"/>
        </w:rPr>
      </w:pPr>
      <w:r w:rsidRPr="00160240">
        <w:rPr>
          <w:rFonts w:ascii="Arial" w:hAnsi="Arial" w:cs="Arial"/>
          <w:sz w:val="20"/>
        </w:rPr>
        <w:t>………………………………</w:t>
      </w:r>
      <w:r w:rsidR="00710F03" w:rsidRPr="00160240">
        <w:rPr>
          <w:rFonts w:ascii="Arial" w:hAnsi="Arial" w:cs="Arial"/>
          <w:sz w:val="20"/>
        </w:rPr>
        <w:t>..</w:t>
      </w:r>
      <w:r w:rsidRPr="00160240">
        <w:rPr>
          <w:rFonts w:ascii="Arial" w:hAnsi="Arial" w:cs="Arial"/>
          <w:sz w:val="20"/>
        </w:rPr>
        <w:tab/>
        <w:t>………………………………..</w:t>
      </w:r>
      <w:r w:rsidR="00710F03" w:rsidRPr="00160240">
        <w:rPr>
          <w:rFonts w:ascii="Arial" w:hAnsi="Arial" w:cs="Arial"/>
          <w:sz w:val="20"/>
        </w:rPr>
        <w:t>...........</w:t>
      </w:r>
    </w:p>
    <w:p w14:paraId="0D4F85D8" w14:textId="730ADEE7" w:rsidR="007B4744" w:rsidRDefault="00B57C3A" w:rsidP="00160240">
      <w:pPr>
        <w:pStyle w:val="smluvstr"/>
        <w:ind w:left="5387"/>
        <w:rPr>
          <w:rFonts w:ascii="Arial" w:hAnsi="Arial" w:cs="Arial"/>
          <w:color w:val="auto"/>
          <w:sz w:val="20"/>
        </w:rPr>
      </w:pPr>
      <w:r w:rsidRPr="00160240">
        <w:rPr>
          <w:rFonts w:ascii="Arial" w:hAnsi="Arial" w:cs="Arial"/>
          <w:color w:val="auto"/>
          <w:sz w:val="20"/>
        </w:rPr>
        <w:tab/>
      </w:r>
      <w:r w:rsidR="00326035">
        <w:rPr>
          <w:rFonts w:ascii="Arial" w:hAnsi="Arial" w:cs="Arial"/>
          <w:color w:val="auto"/>
          <w:sz w:val="20"/>
        </w:rPr>
        <w:t>František Kinský</w:t>
      </w:r>
    </w:p>
    <w:p w14:paraId="3ECE6F3C" w14:textId="43450D4D" w:rsidR="00224D46" w:rsidRPr="006C0219" w:rsidRDefault="00B57C3A" w:rsidP="00326035">
      <w:pPr>
        <w:pStyle w:val="smluvstr"/>
        <w:ind w:left="5670"/>
        <w:rPr>
          <w:rFonts w:ascii="Arial" w:hAnsi="Arial" w:cs="Arial"/>
          <w:color w:val="auto"/>
          <w:sz w:val="20"/>
        </w:rPr>
      </w:pPr>
      <w:r w:rsidRPr="00160240">
        <w:rPr>
          <w:rFonts w:ascii="Arial" w:hAnsi="Arial" w:cs="Arial"/>
          <w:color w:val="auto"/>
          <w:sz w:val="20"/>
        </w:rPr>
        <w:tab/>
      </w:r>
      <w:r w:rsidR="00AE555A">
        <w:rPr>
          <w:rFonts w:ascii="Arial" w:hAnsi="Arial" w:cs="Arial"/>
          <w:color w:val="auto"/>
          <w:sz w:val="20"/>
        </w:rPr>
        <w:t>starosta</w:t>
      </w:r>
    </w:p>
    <w:sectPr w:rsidR="00224D46" w:rsidRPr="006C0219" w:rsidSect="00916F9E">
      <w:headerReference w:type="default" r:id="rId11"/>
      <w:footerReference w:type="default" r:id="rId12"/>
      <w:pgSz w:w="11906" w:h="16838" w:code="9"/>
      <w:pgMar w:top="1134" w:right="1133" w:bottom="1276"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DCED" w14:textId="77777777" w:rsidR="008067B4" w:rsidRDefault="008067B4">
      <w:r>
        <w:separator/>
      </w:r>
    </w:p>
  </w:endnote>
  <w:endnote w:type="continuationSeparator" w:id="0">
    <w:p w14:paraId="7A427415" w14:textId="77777777" w:rsidR="008067B4" w:rsidRDefault="0080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5623" w14:textId="77777777" w:rsidR="00F62C17" w:rsidRDefault="00F62C17">
    <w:pPr>
      <w:pStyle w:val="Zpat"/>
    </w:pPr>
  </w:p>
  <w:p w14:paraId="167A434D" w14:textId="77777777" w:rsidR="00F62C17" w:rsidRDefault="00F62C17">
    <w:pPr>
      <w:pStyle w:val="Zpat"/>
    </w:pPr>
    <w:r>
      <w:t>_____________________________________________________________________________________</w:t>
    </w:r>
  </w:p>
  <w:p w14:paraId="6B74987E" w14:textId="279C3B00" w:rsidR="00F62C17" w:rsidRDefault="002D0AAE">
    <w:pPr>
      <w:pStyle w:val="Zpat"/>
      <w:rPr>
        <w:b/>
        <w:i/>
      </w:rPr>
    </w:pPr>
    <w:r w:rsidRPr="006738A1">
      <w:rPr>
        <w:rFonts w:ascii="Trebuchet MS" w:hAnsi="Trebuchet MS"/>
        <w:noProof/>
        <w:sz w:val="18"/>
        <w:szCs w:val="18"/>
      </w:rPr>
      <w:drawing>
        <wp:anchor distT="0" distB="0" distL="114300" distR="114300" simplePos="0" relativeHeight="251663360" behindDoc="1" locked="0" layoutInCell="1" allowOverlap="1" wp14:anchorId="0E72601B" wp14:editId="5DC645F2">
          <wp:simplePos x="0" y="0"/>
          <wp:positionH relativeFrom="column">
            <wp:posOffset>4029075</wp:posOffset>
          </wp:positionH>
          <wp:positionV relativeFrom="paragraph">
            <wp:posOffset>165735</wp:posOffset>
          </wp:positionV>
          <wp:extent cx="1926329" cy="648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329"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rPr>
      <w:drawing>
        <wp:inline distT="0" distB="0" distL="0" distR="0" wp14:anchorId="0A103143" wp14:editId="5234788A">
          <wp:extent cx="1718945" cy="756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756285"/>
                  </a:xfrm>
                  <a:prstGeom prst="rect">
                    <a:avLst/>
                  </a:prstGeom>
                  <a:noFill/>
                </pic:spPr>
              </pic:pic>
            </a:graphicData>
          </a:graphic>
        </wp:inline>
      </w:drawing>
    </w:r>
  </w:p>
  <w:p w14:paraId="730B0A76" w14:textId="387BCFF8" w:rsidR="00F62C17" w:rsidRDefault="00F62C17" w:rsidP="0057298F">
    <w:pPr>
      <w:pStyle w:val="Zpat"/>
      <w:jc w:val="center"/>
      <w:rPr>
        <w:b/>
        <w:i/>
        <w:sz w:val="20"/>
      </w:rPr>
    </w:pPr>
    <w:r>
      <w:rPr>
        <w:b/>
        <w:i/>
        <w:sz w:val="20"/>
      </w:rPr>
      <w:tab/>
      <w:t xml:space="preserve">Str. </w:t>
    </w:r>
    <w:r>
      <w:rPr>
        <w:rStyle w:val="slostrnky"/>
        <w:b/>
        <w:i/>
        <w:sz w:val="20"/>
      </w:rPr>
      <w:fldChar w:fldCharType="begin"/>
    </w:r>
    <w:r>
      <w:rPr>
        <w:rStyle w:val="slostrnky"/>
        <w:b/>
        <w:i/>
        <w:sz w:val="20"/>
      </w:rPr>
      <w:instrText xml:space="preserve"> PAGE </w:instrText>
    </w:r>
    <w:r>
      <w:rPr>
        <w:rStyle w:val="slostrnky"/>
        <w:b/>
        <w:i/>
        <w:sz w:val="20"/>
      </w:rPr>
      <w:fldChar w:fldCharType="separate"/>
    </w:r>
    <w:r w:rsidR="00147A0F">
      <w:rPr>
        <w:rStyle w:val="slostrnky"/>
        <w:b/>
        <w:i/>
        <w:noProof/>
        <w:sz w:val="20"/>
      </w:rPr>
      <w:t>8</w:t>
    </w:r>
    <w:r>
      <w:rPr>
        <w:rStyle w:val="slostrnky"/>
        <w:b/>
        <w:i/>
        <w:sz w:val="20"/>
      </w:rPr>
      <w:fldChar w:fldCharType="end"/>
    </w:r>
    <w:r>
      <w:rPr>
        <w:rStyle w:val="slostrnky"/>
        <w:b/>
        <w:i/>
        <w:sz w:val="20"/>
      </w:rPr>
      <w:t>/</w:t>
    </w:r>
    <w:r>
      <w:rPr>
        <w:rStyle w:val="slostrnky"/>
        <w:b/>
        <w:i/>
        <w:sz w:val="20"/>
      </w:rPr>
      <w:fldChar w:fldCharType="begin"/>
    </w:r>
    <w:r>
      <w:rPr>
        <w:rStyle w:val="slostrnky"/>
        <w:b/>
        <w:i/>
        <w:sz w:val="20"/>
      </w:rPr>
      <w:instrText xml:space="preserve"> NUMPAGES </w:instrText>
    </w:r>
    <w:r>
      <w:rPr>
        <w:rStyle w:val="slostrnky"/>
        <w:b/>
        <w:i/>
        <w:sz w:val="20"/>
      </w:rPr>
      <w:fldChar w:fldCharType="separate"/>
    </w:r>
    <w:r w:rsidR="00147A0F">
      <w:rPr>
        <w:rStyle w:val="slostrnky"/>
        <w:b/>
        <w:i/>
        <w:noProof/>
        <w:sz w:val="20"/>
      </w:rPr>
      <w:t>8</w:t>
    </w:r>
    <w:r>
      <w:rPr>
        <w:rStyle w:val="slostrnky"/>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4154" w14:textId="77777777" w:rsidR="008067B4" w:rsidRDefault="008067B4">
      <w:r>
        <w:separator/>
      </w:r>
    </w:p>
  </w:footnote>
  <w:footnote w:type="continuationSeparator" w:id="0">
    <w:p w14:paraId="613F6AF1" w14:textId="77777777" w:rsidR="008067B4" w:rsidRDefault="0080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878E" w14:textId="6F419C41" w:rsidR="00F62C17" w:rsidRPr="00D07545" w:rsidRDefault="002D0AAE" w:rsidP="006853F4">
    <w:pPr>
      <w:pStyle w:val="Zhlav"/>
      <w:jc w:val="right"/>
      <w:rPr>
        <w:rFonts w:ascii="Arial" w:hAnsi="Arial" w:cs="Arial"/>
        <w:sz w:val="16"/>
        <w:szCs w:val="16"/>
      </w:rPr>
    </w:pPr>
    <w:r w:rsidRPr="00525B8A">
      <w:rPr>
        <w:rFonts w:ascii="Arial" w:hAnsi="Arial"/>
        <w:i/>
        <w:noProof/>
        <w:sz w:val="16"/>
      </w:rPr>
      <w:drawing>
        <wp:anchor distT="0" distB="0" distL="114300" distR="114300" simplePos="0" relativeHeight="251661312" behindDoc="1" locked="0" layoutInCell="1" allowOverlap="1" wp14:anchorId="43145775" wp14:editId="0397260D">
          <wp:simplePos x="0" y="0"/>
          <wp:positionH relativeFrom="column">
            <wp:posOffset>5305425</wp:posOffset>
          </wp:positionH>
          <wp:positionV relativeFrom="paragraph">
            <wp:posOffset>-104775</wp:posOffset>
          </wp:positionV>
          <wp:extent cx="527587" cy="612000"/>
          <wp:effectExtent l="0" t="0" r="6350" b="0"/>
          <wp:wrapNone/>
          <wp:docPr id="4" name="Obrázek 4" descr="C:\Users\MichalKudrnáč\Desktop\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lKudrnáč\Desktop\zna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8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47E">
      <w:rPr>
        <w:rFonts w:ascii="Arial" w:hAnsi="Arial"/>
        <w:i/>
        <w:noProof/>
        <w:sz w:val="16"/>
      </w:rPr>
      <w:drawing>
        <wp:anchor distT="0" distB="0" distL="114300" distR="114300" simplePos="0" relativeHeight="251659264" behindDoc="1" locked="0" layoutInCell="1" allowOverlap="1" wp14:anchorId="3B35842B" wp14:editId="0858EF25">
          <wp:simplePos x="0" y="0"/>
          <wp:positionH relativeFrom="margin">
            <wp:posOffset>0</wp:posOffset>
          </wp:positionH>
          <wp:positionV relativeFrom="margin">
            <wp:posOffset>-467995</wp:posOffset>
          </wp:positionV>
          <wp:extent cx="1368684" cy="432000"/>
          <wp:effectExtent l="0" t="0" r="317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684"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7C4"/>
    <w:multiLevelType w:val="multilevel"/>
    <w:tmpl w:val="8424C8B2"/>
    <w:lvl w:ilvl="0">
      <w:start w:val="1"/>
      <w:numFmt w:val="upperRoman"/>
      <w:pStyle w:val="Nadpis1"/>
      <w:lvlText w:val="článek %1."/>
      <w:lvlJc w:val="left"/>
      <w:pPr>
        <w:tabs>
          <w:tab w:val="num" w:pos="1080"/>
        </w:tabs>
        <w:ind w:left="0" w:firstLine="0"/>
      </w:pPr>
    </w:lvl>
    <w:lvl w:ilvl="1">
      <w:start w:val="1"/>
      <w:numFmt w:val="decimalZero"/>
      <w:pStyle w:val="Nadpis2"/>
      <w:isLgl/>
      <w:lvlText w:val="oddíl %1.%2"/>
      <w:lvlJc w:val="left"/>
      <w:pPr>
        <w:tabs>
          <w:tab w:val="num" w:pos="72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 w15:restartNumberingAfterBreak="0">
    <w:nsid w:val="12A15CF8"/>
    <w:multiLevelType w:val="hybridMultilevel"/>
    <w:tmpl w:val="19D8B8EE"/>
    <w:lvl w:ilvl="0" w:tplc="CE4CC5B6">
      <w:start w:val="1"/>
      <w:numFmt w:val="bullet"/>
      <w:pStyle w:val="odrka"/>
      <w:lvlText w:val=""/>
      <w:lvlJc w:val="left"/>
      <w:pPr>
        <w:tabs>
          <w:tab w:val="num" w:pos="720"/>
        </w:tabs>
        <w:ind w:left="720" w:hanging="360"/>
      </w:pPr>
      <w:rPr>
        <w:rFonts w:ascii="Symbol" w:hAnsi="Symbol" w:hint="default"/>
      </w:rPr>
    </w:lvl>
    <w:lvl w:ilvl="1" w:tplc="75DC0F1A" w:tentative="1">
      <w:start w:val="1"/>
      <w:numFmt w:val="lowerLetter"/>
      <w:lvlText w:val="%2."/>
      <w:lvlJc w:val="left"/>
      <w:pPr>
        <w:tabs>
          <w:tab w:val="num" w:pos="1440"/>
        </w:tabs>
        <w:ind w:left="1440" w:hanging="360"/>
      </w:pPr>
    </w:lvl>
    <w:lvl w:ilvl="2" w:tplc="CF628154" w:tentative="1">
      <w:start w:val="1"/>
      <w:numFmt w:val="lowerRoman"/>
      <w:lvlText w:val="%3."/>
      <w:lvlJc w:val="right"/>
      <w:pPr>
        <w:tabs>
          <w:tab w:val="num" w:pos="2160"/>
        </w:tabs>
        <w:ind w:left="2160" w:hanging="180"/>
      </w:pPr>
    </w:lvl>
    <w:lvl w:ilvl="3" w:tplc="111CE266" w:tentative="1">
      <w:start w:val="1"/>
      <w:numFmt w:val="decimal"/>
      <w:lvlText w:val="%4."/>
      <w:lvlJc w:val="left"/>
      <w:pPr>
        <w:tabs>
          <w:tab w:val="num" w:pos="2880"/>
        </w:tabs>
        <w:ind w:left="2880" w:hanging="360"/>
      </w:pPr>
    </w:lvl>
    <w:lvl w:ilvl="4" w:tplc="0BAE95DA" w:tentative="1">
      <w:start w:val="1"/>
      <w:numFmt w:val="lowerLetter"/>
      <w:lvlText w:val="%5."/>
      <w:lvlJc w:val="left"/>
      <w:pPr>
        <w:tabs>
          <w:tab w:val="num" w:pos="3600"/>
        </w:tabs>
        <w:ind w:left="3600" w:hanging="360"/>
      </w:pPr>
    </w:lvl>
    <w:lvl w:ilvl="5" w:tplc="58E48BAA" w:tentative="1">
      <w:start w:val="1"/>
      <w:numFmt w:val="lowerRoman"/>
      <w:lvlText w:val="%6."/>
      <w:lvlJc w:val="right"/>
      <w:pPr>
        <w:tabs>
          <w:tab w:val="num" w:pos="4320"/>
        </w:tabs>
        <w:ind w:left="4320" w:hanging="180"/>
      </w:pPr>
    </w:lvl>
    <w:lvl w:ilvl="6" w:tplc="61D48CB4" w:tentative="1">
      <w:start w:val="1"/>
      <w:numFmt w:val="decimal"/>
      <w:lvlText w:val="%7."/>
      <w:lvlJc w:val="left"/>
      <w:pPr>
        <w:tabs>
          <w:tab w:val="num" w:pos="5040"/>
        </w:tabs>
        <w:ind w:left="5040" w:hanging="360"/>
      </w:pPr>
    </w:lvl>
    <w:lvl w:ilvl="7" w:tplc="66E6181E" w:tentative="1">
      <w:start w:val="1"/>
      <w:numFmt w:val="lowerLetter"/>
      <w:lvlText w:val="%8."/>
      <w:lvlJc w:val="left"/>
      <w:pPr>
        <w:tabs>
          <w:tab w:val="num" w:pos="5760"/>
        </w:tabs>
        <w:ind w:left="5760" w:hanging="360"/>
      </w:pPr>
    </w:lvl>
    <w:lvl w:ilvl="8" w:tplc="BAAE4B60" w:tentative="1">
      <w:start w:val="1"/>
      <w:numFmt w:val="lowerRoman"/>
      <w:lvlText w:val="%9."/>
      <w:lvlJc w:val="right"/>
      <w:pPr>
        <w:tabs>
          <w:tab w:val="num" w:pos="6480"/>
        </w:tabs>
        <w:ind w:left="6480" w:hanging="180"/>
      </w:pPr>
    </w:lvl>
  </w:abstractNum>
  <w:abstractNum w:abstractNumId="2" w15:restartNumberingAfterBreak="0">
    <w:nsid w:val="29683C23"/>
    <w:multiLevelType w:val="hybridMultilevel"/>
    <w:tmpl w:val="247C292E"/>
    <w:lvl w:ilvl="0" w:tplc="7A86CF7C">
      <w:start w:val="1"/>
      <w:numFmt w:val="bullet"/>
      <w:pStyle w:val="StylOdrkaVlevo159cm"/>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C560E0B"/>
    <w:multiLevelType w:val="multilevel"/>
    <w:tmpl w:val="37E265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9727E2A"/>
    <w:multiLevelType w:val="hybridMultilevel"/>
    <w:tmpl w:val="99A013CA"/>
    <w:lvl w:ilvl="0" w:tplc="8C06615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7A475C"/>
    <w:multiLevelType w:val="multilevel"/>
    <w:tmpl w:val="4F6673CA"/>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rPr>
        <w:b/>
        <w:strike w:val="0"/>
        <w:color w:val="auto"/>
      </w:rPr>
    </w:lvl>
    <w:lvl w:ilvl="2">
      <w:start w:val="1"/>
      <w:numFmt w:val="decimal"/>
      <w:pStyle w:val="Bodsmlouvy-211"/>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1493F6D"/>
    <w:multiLevelType w:val="hybridMultilevel"/>
    <w:tmpl w:val="9F9EFD7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 w:numId="8">
    <w:abstractNumId w:val="5"/>
    <w:lvlOverride w:ilvl="0">
      <w:startOverride w:val="1"/>
    </w:lvlOverride>
    <w:lvlOverride w:ilvl="1">
      <w:startOverride w:val="5"/>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A0"/>
    <w:rsid w:val="000006DA"/>
    <w:rsid w:val="00014D4E"/>
    <w:rsid w:val="00017119"/>
    <w:rsid w:val="000203F9"/>
    <w:rsid w:val="00020BB0"/>
    <w:rsid w:val="00020FD6"/>
    <w:rsid w:val="00025EC4"/>
    <w:rsid w:val="00027BDD"/>
    <w:rsid w:val="0003437F"/>
    <w:rsid w:val="000362C3"/>
    <w:rsid w:val="00042665"/>
    <w:rsid w:val="00042CCA"/>
    <w:rsid w:val="00042D46"/>
    <w:rsid w:val="00043A90"/>
    <w:rsid w:val="00051484"/>
    <w:rsid w:val="000514D5"/>
    <w:rsid w:val="00052CD2"/>
    <w:rsid w:val="0005554B"/>
    <w:rsid w:val="00060808"/>
    <w:rsid w:val="000613D9"/>
    <w:rsid w:val="00061996"/>
    <w:rsid w:val="0006291F"/>
    <w:rsid w:val="00062BC3"/>
    <w:rsid w:val="00062CE8"/>
    <w:rsid w:val="00064B67"/>
    <w:rsid w:val="00066D91"/>
    <w:rsid w:val="0006721B"/>
    <w:rsid w:val="00067D5A"/>
    <w:rsid w:val="0007790F"/>
    <w:rsid w:val="000779F5"/>
    <w:rsid w:val="00077F81"/>
    <w:rsid w:val="0008186F"/>
    <w:rsid w:val="000838F8"/>
    <w:rsid w:val="00085C90"/>
    <w:rsid w:val="0008716A"/>
    <w:rsid w:val="0009072E"/>
    <w:rsid w:val="000A1E34"/>
    <w:rsid w:val="000A3D4D"/>
    <w:rsid w:val="000B747F"/>
    <w:rsid w:val="000C5EE4"/>
    <w:rsid w:val="000C628A"/>
    <w:rsid w:val="000C79B6"/>
    <w:rsid w:val="000D0055"/>
    <w:rsid w:val="000D09A9"/>
    <w:rsid w:val="000D2207"/>
    <w:rsid w:val="000D3974"/>
    <w:rsid w:val="000D674C"/>
    <w:rsid w:val="000E0114"/>
    <w:rsid w:val="000E01E5"/>
    <w:rsid w:val="000E1458"/>
    <w:rsid w:val="000E22D7"/>
    <w:rsid w:val="000E4C30"/>
    <w:rsid w:val="000E5FDD"/>
    <w:rsid w:val="000E72DB"/>
    <w:rsid w:val="000F394F"/>
    <w:rsid w:val="000F6B93"/>
    <w:rsid w:val="00100756"/>
    <w:rsid w:val="0010173F"/>
    <w:rsid w:val="001041B6"/>
    <w:rsid w:val="00105DAB"/>
    <w:rsid w:val="001060C0"/>
    <w:rsid w:val="001107C0"/>
    <w:rsid w:val="00110BA1"/>
    <w:rsid w:val="00111A63"/>
    <w:rsid w:val="001153EF"/>
    <w:rsid w:val="0011597E"/>
    <w:rsid w:val="00117740"/>
    <w:rsid w:val="0012019E"/>
    <w:rsid w:val="00122548"/>
    <w:rsid w:val="00123D19"/>
    <w:rsid w:val="0012491A"/>
    <w:rsid w:val="00125AE7"/>
    <w:rsid w:val="001279C5"/>
    <w:rsid w:val="00132FCD"/>
    <w:rsid w:val="00133379"/>
    <w:rsid w:val="00136776"/>
    <w:rsid w:val="00136D00"/>
    <w:rsid w:val="00136D17"/>
    <w:rsid w:val="0013778A"/>
    <w:rsid w:val="001412A1"/>
    <w:rsid w:val="001435E7"/>
    <w:rsid w:val="00144C28"/>
    <w:rsid w:val="001453B3"/>
    <w:rsid w:val="00146C6C"/>
    <w:rsid w:val="00146CDE"/>
    <w:rsid w:val="00147A0F"/>
    <w:rsid w:val="001515A1"/>
    <w:rsid w:val="00151F02"/>
    <w:rsid w:val="00155000"/>
    <w:rsid w:val="00160240"/>
    <w:rsid w:val="00166548"/>
    <w:rsid w:val="00167F11"/>
    <w:rsid w:val="00170743"/>
    <w:rsid w:val="00173672"/>
    <w:rsid w:val="0018141D"/>
    <w:rsid w:val="00183A56"/>
    <w:rsid w:val="00183C79"/>
    <w:rsid w:val="00185F71"/>
    <w:rsid w:val="00187284"/>
    <w:rsid w:val="00190A3E"/>
    <w:rsid w:val="00194E56"/>
    <w:rsid w:val="00196EC8"/>
    <w:rsid w:val="00196F8C"/>
    <w:rsid w:val="001A08D1"/>
    <w:rsid w:val="001A549D"/>
    <w:rsid w:val="001A55FF"/>
    <w:rsid w:val="001A5878"/>
    <w:rsid w:val="001B22E5"/>
    <w:rsid w:val="001B40BE"/>
    <w:rsid w:val="001B7629"/>
    <w:rsid w:val="001C2B2A"/>
    <w:rsid w:val="001C4989"/>
    <w:rsid w:val="001C5201"/>
    <w:rsid w:val="001C528B"/>
    <w:rsid w:val="001C55D9"/>
    <w:rsid w:val="001C67BB"/>
    <w:rsid w:val="001D00B3"/>
    <w:rsid w:val="001E2C9B"/>
    <w:rsid w:val="001E657A"/>
    <w:rsid w:val="001F0650"/>
    <w:rsid w:val="001F2AFD"/>
    <w:rsid w:val="001F41C5"/>
    <w:rsid w:val="001F472A"/>
    <w:rsid w:val="001F668C"/>
    <w:rsid w:val="00203C32"/>
    <w:rsid w:val="002118F7"/>
    <w:rsid w:val="00212B34"/>
    <w:rsid w:val="00213065"/>
    <w:rsid w:val="0021555F"/>
    <w:rsid w:val="00215F15"/>
    <w:rsid w:val="00216BE6"/>
    <w:rsid w:val="00224047"/>
    <w:rsid w:val="00224D46"/>
    <w:rsid w:val="00225CDE"/>
    <w:rsid w:val="00227FCA"/>
    <w:rsid w:val="0023045B"/>
    <w:rsid w:val="00230829"/>
    <w:rsid w:val="00231DD4"/>
    <w:rsid w:val="00235178"/>
    <w:rsid w:val="00235C09"/>
    <w:rsid w:val="002364F5"/>
    <w:rsid w:val="00247846"/>
    <w:rsid w:val="00247965"/>
    <w:rsid w:val="0025070E"/>
    <w:rsid w:val="00250D39"/>
    <w:rsid w:val="00260368"/>
    <w:rsid w:val="002612B6"/>
    <w:rsid w:val="002612F7"/>
    <w:rsid w:val="00263D99"/>
    <w:rsid w:val="00264CFD"/>
    <w:rsid w:val="00271F8A"/>
    <w:rsid w:val="00274631"/>
    <w:rsid w:val="00281154"/>
    <w:rsid w:val="00284321"/>
    <w:rsid w:val="00287B25"/>
    <w:rsid w:val="00290CA2"/>
    <w:rsid w:val="00292C86"/>
    <w:rsid w:val="00295CB9"/>
    <w:rsid w:val="00297D27"/>
    <w:rsid w:val="002A07AB"/>
    <w:rsid w:val="002A549F"/>
    <w:rsid w:val="002A6914"/>
    <w:rsid w:val="002A6A38"/>
    <w:rsid w:val="002B63BA"/>
    <w:rsid w:val="002C142D"/>
    <w:rsid w:val="002C75F2"/>
    <w:rsid w:val="002D0AAE"/>
    <w:rsid w:val="002D0CAE"/>
    <w:rsid w:val="002D4A6E"/>
    <w:rsid w:val="002D58AB"/>
    <w:rsid w:val="002E2724"/>
    <w:rsid w:val="002E2ED0"/>
    <w:rsid w:val="002E45DB"/>
    <w:rsid w:val="002E7E16"/>
    <w:rsid w:val="002F1FBA"/>
    <w:rsid w:val="002F3275"/>
    <w:rsid w:val="002F361F"/>
    <w:rsid w:val="002F399A"/>
    <w:rsid w:val="00300B56"/>
    <w:rsid w:val="003022D8"/>
    <w:rsid w:val="00305D16"/>
    <w:rsid w:val="00306AE2"/>
    <w:rsid w:val="00307D85"/>
    <w:rsid w:val="003174EA"/>
    <w:rsid w:val="00320000"/>
    <w:rsid w:val="00325088"/>
    <w:rsid w:val="00326035"/>
    <w:rsid w:val="00330FFA"/>
    <w:rsid w:val="00331C89"/>
    <w:rsid w:val="00333209"/>
    <w:rsid w:val="0033485F"/>
    <w:rsid w:val="00345A79"/>
    <w:rsid w:val="003472DE"/>
    <w:rsid w:val="003476DD"/>
    <w:rsid w:val="00347916"/>
    <w:rsid w:val="00350619"/>
    <w:rsid w:val="00352622"/>
    <w:rsid w:val="00352B3D"/>
    <w:rsid w:val="00352B49"/>
    <w:rsid w:val="00353110"/>
    <w:rsid w:val="00360C79"/>
    <w:rsid w:val="00360F19"/>
    <w:rsid w:val="00362C79"/>
    <w:rsid w:val="0036630D"/>
    <w:rsid w:val="00366FA6"/>
    <w:rsid w:val="00370F16"/>
    <w:rsid w:val="0037177C"/>
    <w:rsid w:val="00376500"/>
    <w:rsid w:val="003767CA"/>
    <w:rsid w:val="0038712B"/>
    <w:rsid w:val="00391B4B"/>
    <w:rsid w:val="00391D0D"/>
    <w:rsid w:val="00391E61"/>
    <w:rsid w:val="00393AE0"/>
    <w:rsid w:val="003944BE"/>
    <w:rsid w:val="00395458"/>
    <w:rsid w:val="00397E1B"/>
    <w:rsid w:val="003A19DB"/>
    <w:rsid w:val="003A3E2D"/>
    <w:rsid w:val="003A6626"/>
    <w:rsid w:val="003B2314"/>
    <w:rsid w:val="003B3323"/>
    <w:rsid w:val="003B39C9"/>
    <w:rsid w:val="003B433E"/>
    <w:rsid w:val="003B685D"/>
    <w:rsid w:val="003C02DF"/>
    <w:rsid w:val="003C736D"/>
    <w:rsid w:val="003C7383"/>
    <w:rsid w:val="003C7D2E"/>
    <w:rsid w:val="003D111B"/>
    <w:rsid w:val="003D3F57"/>
    <w:rsid w:val="003D5D03"/>
    <w:rsid w:val="003D758A"/>
    <w:rsid w:val="003E1602"/>
    <w:rsid w:val="003E20F9"/>
    <w:rsid w:val="003E4CD7"/>
    <w:rsid w:val="003F0849"/>
    <w:rsid w:val="003F14CB"/>
    <w:rsid w:val="003F2388"/>
    <w:rsid w:val="00400332"/>
    <w:rsid w:val="00401630"/>
    <w:rsid w:val="00404D44"/>
    <w:rsid w:val="00407AD2"/>
    <w:rsid w:val="00414E3D"/>
    <w:rsid w:val="004155D9"/>
    <w:rsid w:val="00420418"/>
    <w:rsid w:val="00420D89"/>
    <w:rsid w:val="00420E02"/>
    <w:rsid w:val="00421012"/>
    <w:rsid w:val="004253CA"/>
    <w:rsid w:val="0042610D"/>
    <w:rsid w:val="00430D63"/>
    <w:rsid w:val="00432945"/>
    <w:rsid w:val="0043555C"/>
    <w:rsid w:val="004368B3"/>
    <w:rsid w:val="00440E15"/>
    <w:rsid w:val="0044437E"/>
    <w:rsid w:val="00447861"/>
    <w:rsid w:val="004530B2"/>
    <w:rsid w:val="00456F39"/>
    <w:rsid w:val="0046113F"/>
    <w:rsid w:val="00461D16"/>
    <w:rsid w:val="00461D8B"/>
    <w:rsid w:val="00461DD9"/>
    <w:rsid w:val="00463D00"/>
    <w:rsid w:val="0046777B"/>
    <w:rsid w:val="0047557F"/>
    <w:rsid w:val="00477345"/>
    <w:rsid w:val="0048137A"/>
    <w:rsid w:val="004844C2"/>
    <w:rsid w:val="00484A76"/>
    <w:rsid w:val="00484BA2"/>
    <w:rsid w:val="00484EE7"/>
    <w:rsid w:val="00490F60"/>
    <w:rsid w:val="004A12FF"/>
    <w:rsid w:val="004A24B6"/>
    <w:rsid w:val="004A5A4E"/>
    <w:rsid w:val="004A5B96"/>
    <w:rsid w:val="004B3616"/>
    <w:rsid w:val="004C00E7"/>
    <w:rsid w:val="004C058B"/>
    <w:rsid w:val="004C0D48"/>
    <w:rsid w:val="004C1A18"/>
    <w:rsid w:val="004C1E6C"/>
    <w:rsid w:val="004C5D30"/>
    <w:rsid w:val="004C5DDE"/>
    <w:rsid w:val="004D33D6"/>
    <w:rsid w:val="004D3A94"/>
    <w:rsid w:val="004D427B"/>
    <w:rsid w:val="004D4BD8"/>
    <w:rsid w:val="004D58C8"/>
    <w:rsid w:val="004E1333"/>
    <w:rsid w:val="004E1367"/>
    <w:rsid w:val="004E356E"/>
    <w:rsid w:val="004E47C2"/>
    <w:rsid w:val="004E4A5D"/>
    <w:rsid w:val="004E6B02"/>
    <w:rsid w:val="004F360C"/>
    <w:rsid w:val="004F4E54"/>
    <w:rsid w:val="004F6084"/>
    <w:rsid w:val="004F673A"/>
    <w:rsid w:val="004F7626"/>
    <w:rsid w:val="004F7C60"/>
    <w:rsid w:val="00505963"/>
    <w:rsid w:val="00510DA8"/>
    <w:rsid w:val="005112E5"/>
    <w:rsid w:val="00515639"/>
    <w:rsid w:val="005173FA"/>
    <w:rsid w:val="00521A89"/>
    <w:rsid w:val="0052292C"/>
    <w:rsid w:val="00522DC1"/>
    <w:rsid w:val="005264EB"/>
    <w:rsid w:val="00527152"/>
    <w:rsid w:val="00533367"/>
    <w:rsid w:val="005334CA"/>
    <w:rsid w:val="00540467"/>
    <w:rsid w:val="00540856"/>
    <w:rsid w:val="00542525"/>
    <w:rsid w:val="005434BA"/>
    <w:rsid w:val="0054556E"/>
    <w:rsid w:val="00551D75"/>
    <w:rsid w:val="005602CE"/>
    <w:rsid w:val="0056062C"/>
    <w:rsid w:val="00561DC7"/>
    <w:rsid w:val="00563023"/>
    <w:rsid w:val="005631CA"/>
    <w:rsid w:val="005706B5"/>
    <w:rsid w:val="005720B3"/>
    <w:rsid w:val="0057298F"/>
    <w:rsid w:val="005744DA"/>
    <w:rsid w:val="0057644E"/>
    <w:rsid w:val="00577A95"/>
    <w:rsid w:val="00580086"/>
    <w:rsid w:val="005803A6"/>
    <w:rsid w:val="00584FA9"/>
    <w:rsid w:val="00592DA3"/>
    <w:rsid w:val="00592FED"/>
    <w:rsid w:val="0059641E"/>
    <w:rsid w:val="005A08DE"/>
    <w:rsid w:val="005A110E"/>
    <w:rsid w:val="005A2766"/>
    <w:rsid w:val="005A7854"/>
    <w:rsid w:val="005B13FE"/>
    <w:rsid w:val="005B183D"/>
    <w:rsid w:val="005B3142"/>
    <w:rsid w:val="005B3A8C"/>
    <w:rsid w:val="005B4BAC"/>
    <w:rsid w:val="005C0EDF"/>
    <w:rsid w:val="005C0F2E"/>
    <w:rsid w:val="005C2132"/>
    <w:rsid w:val="005C28C7"/>
    <w:rsid w:val="005C6DC8"/>
    <w:rsid w:val="005C701E"/>
    <w:rsid w:val="005C75EC"/>
    <w:rsid w:val="005C7BC6"/>
    <w:rsid w:val="005C7D71"/>
    <w:rsid w:val="005D0010"/>
    <w:rsid w:val="005D0202"/>
    <w:rsid w:val="005D64C0"/>
    <w:rsid w:val="005D6E39"/>
    <w:rsid w:val="005D79AB"/>
    <w:rsid w:val="005E791E"/>
    <w:rsid w:val="005E7CB1"/>
    <w:rsid w:val="005F0BD7"/>
    <w:rsid w:val="005F1854"/>
    <w:rsid w:val="005F6817"/>
    <w:rsid w:val="00601C9D"/>
    <w:rsid w:val="00605874"/>
    <w:rsid w:val="0060656F"/>
    <w:rsid w:val="00606EE1"/>
    <w:rsid w:val="006110E4"/>
    <w:rsid w:val="00615809"/>
    <w:rsid w:val="006160DB"/>
    <w:rsid w:val="0062024B"/>
    <w:rsid w:val="006272A3"/>
    <w:rsid w:val="00631BEA"/>
    <w:rsid w:val="00631E1F"/>
    <w:rsid w:val="00633BD6"/>
    <w:rsid w:val="00637316"/>
    <w:rsid w:val="006515BB"/>
    <w:rsid w:val="00662026"/>
    <w:rsid w:val="00667EEB"/>
    <w:rsid w:val="006720C1"/>
    <w:rsid w:val="00672742"/>
    <w:rsid w:val="00672C8B"/>
    <w:rsid w:val="00674F03"/>
    <w:rsid w:val="0067538F"/>
    <w:rsid w:val="00680434"/>
    <w:rsid w:val="006805C3"/>
    <w:rsid w:val="00681624"/>
    <w:rsid w:val="006853F4"/>
    <w:rsid w:val="00685CCA"/>
    <w:rsid w:val="00686CE5"/>
    <w:rsid w:val="006905DC"/>
    <w:rsid w:val="00690EC4"/>
    <w:rsid w:val="00696E97"/>
    <w:rsid w:val="006A08BB"/>
    <w:rsid w:val="006A1927"/>
    <w:rsid w:val="006A3E48"/>
    <w:rsid w:val="006A4FDD"/>
    <w:rsid w:val="006B43CD"/>
    <w:rsid w:val="006B47F9"/>
    <w:rsid w:val="006B5B02"/>
    <w:rsid w:val="006B71C2"/>
    <w:rsid w:val="006C0219"/>
    <w:rsid w:val="006C09E0"/>
    <w:rsid w:val="006C2D6F"/>
    <w:rsid w:val="006C4FE4"/>
    <w:rsid w:val="006C65EC"/>
    <w:rsid w:val="006C7B55"/>
    <w:rsid w:val="006C7CE6"/>
    <w:rsid w:val="006D1975"/>
    <w:rsid w:val="006D4FE3"/>
    <w:rsid w:val="006E10E6"/>
    <w:rsid w:val="006E4EE4"/>
    <w:rsid w:val="006F15B0"/>
    <w:rsid w:val="006F459C"/>
    <w:rsid w:val="006F6D51"/>
    <w:rsid w:val="007052B9"/>
    <w:rsid w:val="00705B41"/>
    <w:rsid w:val="00710F03"/>
    <w:rsid w:val="0071158B"/>
    <w:rsid w:val="00712915"/>
    <w:rsid w:val="00712E87"/>
    <w:rsid w:val="007142E3"/>
    <w:rsid w:val="00715142"/>
    <w:rsid w:val="00716D5A"/>
    <w:rsid w:val="00717FB4"/>
    <w:rsid w:val="00721992"/>
    <w:rsid w:val="00730DC7"/>
    <w:rsid w:val="0073424E"/>
    <w:rsid w:val="00737788"/>
    <w:rsid w:val="00743D20"/>
    <w:rsid w:val="00744249"/>
    <w:rsid w:val="00744C1F"/>
    <w:rsid w:val="0075121F"/>
    <w:rsid w:val="00752D4B"/>
    <w:rsid w:val="00755B51"/>
    <w:rsid w:val="00757634"/>
    <w:rsid w:val="00757982"/>
    <w:rsid w:val="00761A96"/>
    <w:rsid w:val="00764505"/>
    <w:rsid w:val="00764772"/>
    <w:rsid w:val="0076664A"/>
    <w:rsid w:val="00767045"/>
    <w:rsid w:val="00770A64"/>
    <w:rsid w:val="00772062"/>
    <w:rsid w:val="007741B2"/>
    <w:rsid w:val="00776C9E"/>
    <w:rsid w:val="00781098"/>
    <w:rsid w:val="00782AC5"/>
    <w:rsid w:val="00784D84"/>
    <w:rsid w:val="00784E09"/>
    <w:rsid w:val="00784FDC"/>
    <w:rsid w:val="0079042B"/>
    <w:rsid w:val="00793194"/>
    <w:rsid w:val="0079726E"/>
    <w:rsid w:val="007A0A2F"/>
    <w:rsid w:val="007A5017"/>
    <w:rsid w:val="007A68EF"/>
    <w:rsid w:val="007A6B1A"/>
    <w:rsid w:val="007A7934"/>
    <w:rsid w:val="007A7F2B"/>
    <w:rsid w:val="007B0079"/>
    <w:rsid w:val="007B2FB7"/>
    <w:rsid w:val="007B4744"/>
    <w:rsid w:val="007B5DB9"/>
    <w:rsid w:val="007C0A91"/>
    <w:rsid w:val="007C6F1B"/>
    <w:rsid w:val="007C73E8"/>
    <w:rsid w:val="007D07DA"/>
    <w:rsid w:val="007D1499"/>
    <w:rsid w:val="007D1AD3"/>
    <w:rsid w:val="007D1C5F"/>
    <w:rsid w:val="007D4A5A"/>
    <w:rsid w:val="007D515B"/>
    <w:rsid w:val="007D53D6"/>
    <w:rsid w:val="007D72B6"/>
    <w:rsid w:val="007E0516"/>
    <w:rsid w:val="007E1585"/>
    <w:rsid w:val="007E6F19"/>
    <w:rsid w:val="007F3601"/>
    <w:rsid w:val="007F38D9"/>
    <w:rsid w:val="007F4564"/>
    <w:rsid w:val="007F7900"/>
    <w:rsid w:val="00802368"/>
    <w:rsid w:val="00804197"/>
    <w:rsid w:val="008065E3"/>
    <w:rsid w:val="008067B4"/>
    <w:rsid w:val="00811CB9"/>
    <w:rsid w:val="00815971"/>
    <w:rsid w:val="00821831"/>
    <w:rsid w:val="00822566"/>
    <w:rsid w:val="00825CEF"/>
    <w:rsid w:val="008278A9"/>
    <w:rsid w:val="00827B71"/>
    <w:rsid w:val="00832E65"/>
    <w:rsid w:val="00834760"/>
    <w:rsid w:val="008354DA"/>
    <w:rsid w:val="00836111"/>
    <w:rsid w:val="008367CE"/>
    <w:rsid w:val="0083759A"/>
    <w:rsid w:val="00837B9B"/>
    <w:rsid w:val="00841E38"/>
    <w:rsid w:val="00842CE5"/>
    <w:rsid w:val="008444AD"/>
    <w:rsid w:val="00851BFF"/>
    <w:rsid w:val="008546ED"/>
    <w:rsid w:val="00860DEB"/>
    <w:rsid w:val="008610FB"/>
    <w:rsid w:val="00864646"/>
    <w:rsid w:val="00865349"/>
    <w:rsid w:val="00866440"/>
    <w:rsid w:val="008751BA"/>
    <w:rsid w:val="008773D6"/>
    <w:rsid w:val="0088258E"/>
    <w:rsid w:val="008849DD"/>
    <w:rsid w:val="00892C62"/>
    <w:rsid w:val="00895F14"/>
    <w:rsid w:val="008968FB"/>
    <w:rsid w:val="008A01FC"/>
    <w:rsid w:val="008A1ECA"/>
    <w:rsid w:val="008A6481"/>
    <w:rsid w:val="008B1483"/>
    <w:rsid w:val="008B1A30"/>
    <w:rsid w:val="008B47BD"/>
    <w:rsid w:val="008B4C6A"/>
    <w:rsid w:val="008B5262"/>
    <w:rsid w:val="008C0AB4"/>
    <w:rsid w:val="008C116F"/>
    <w:rsid w:val="008C2B1C"/>
    <w:rsid w:val="008C4567"/>
    <w:rsid w:val="008C4AF5"/>
    <w:rsid w:val="008C501D"/>
    <w:rsid w:val="008D150E"/>
    <w:rsid w:val="008D4072"/>
    <w:rsid w:val="008E0512"/>
    <w:rsid w:val="008E2215"/>
    <w:rsid w:val="008E2AF1"/>
    <w:rsid w:val="008E5050"/>
    <w:rsid w:val="008E689D"/>
    <w:rsid w:val="008F1BC2"/>
    <w:rsid w:val="008F27AB"/>
    <w:rsid w:val="008F2F5F"/>
    <w:rsid w:val="008F6A64"/>
    <w:rsid w:val="008F7241"/>
    <w:rsid w:val="008F75F4"/>
    <w:rsid w:val="00901CBC"/>
    <w:rsid w:val="009039A8"/>
    <w:rsid w:val="009042F7"/>
    <w:rsid w:val="00904447"/>
    <w:rsid w:val="00905274"/>
    <w:rsid w:val="00905FB9"/>
    <w:rsid w:val="00910AE1"/>
    <w:rsid w:val="0091316C"/>
    <w:rsid w:val="00913E56"/>
    <w:rsid w:val="00916F9E"/>
    <w:rsid w:val="009178FA"/>
    <w:rsid w:val="00925421"/>
    <w:rsid w:val="00930231"/>
    <w:rsid w:val="009330E7"/>
    <w:rsid w:val="009333E5"/>
    <w:rsid w:val="00934C5E"/>
    <w:rsid w:val="00935022"/>
    <w:rsid w:val="00937103"/>
    <w:rsid w:val="00941A79"/>
    <w:rsid w:val="00952FBD"/>
    <w:rsid w:val="00953D1D"/>
    <w:rsid w:val="009541F7"/>
    <w:rsid w:val="00954561"/>
    <w:rsid w:val="00955393"/>
    <w:rsid w:val="009554E7"/>
    <w:rsid w:val="00960324"/>
    <w:rsid w:val="00962955"/>
    <w:rsid w:val="00965F17"/>
    <w:rsid w:val="00971B8F"/>
    <w:rsid w:val="00971F4C"/>
    <w:rsid w:val="00972ADE"/>
    <w:rsid w:val="0097374A"/>
    <w:rsid w:val="009740DC"/>
    <w:rsid w:val="00974F1A"/>
    <w:rsid w:val="00975145"/>
    <w:rsid w:val="009775E0"/>
    <w:rsid w:val="00980B75"/>
    <w:rsid w:val="009814E2"/>
    <w:rsid w:val="009821FF"/>
    <w:rsid w:val="009849DE"/>
    <w:rsid w:val="0098518E"/>
    <w:rsid w:val="009870DB"/>
    <w:rsid w:val="00987A6E"/>
    <w:rsid w:val="00990C0D"/>
    <w:rsid w:val="009A0F27"/>
    <w:rsid w:val="009A10B8"/>
    <w:rsid w:val="009A5870"/>
    <w:rsid w:val="009B21CF"/>
    <w:rsid w:val="009B338F"/>
    <w:rsid w:val="009B4006"/>
    <w:rsid w:val="009B4071"/>
    <w:rsid w:val="009B4E2C"/>
    <w:rsid w:val="009B624B"/>
    <w:rsid w:val="009B7BEF"/>
    <w:rsid w:val="009C152B"/>
    <w:rsid w:val="009C2976"/>
    <w:rsid w:val="009C336F"/>
    <w:rsid w:val="009C4F1E"/>
    <w:rsid w:val="009C659C"/>
    <w:rsid w:val="009D0607"/>
    <w:rsid w:val="009D0F5C"/>
    <w:rsid w:val="009D15EC"/>
    <w:rsid w:val="009D1D34"/>
    <w:rsid w:val="009D2C78"/>
    <w:rsid w:val="009D51AB"/>
    <w:rsid w:val="009D62F5"/>
    <w:rsid w:val="009E2C33"/>
    <w:rsid w:val="009F121B"/>
    <w:rsid w:val="009F32EB"/>
    <w:rsid w:val="009F35FD"/>
    <w:rsid w:val="009F7479"/>
    <w:rsid w:val="009F77C7"/>
    <w:rsid w:val="00A00A3C"/>
    <w:rsid w:val="00A02A2C"/>
    <w:rsid w:val="00A03F72"/>
    <w:rsid w:val="00A049FF"/>
    <w:rsid w:val="00A052BB"/>
    <w:rsid w:val="00A061E3"/>
    <w:rsid w:val="00A0763D"/>
    <w:rsid w:val="00A12DF1"/>
    <w:rsid w:val="00A159BA"/>
    <w:rsid w:val="00A21196"/>
    <w:rsid w:val="00A236F9"/>
    <w:rsid w:val="00A24595"/>
    <w:rsid w:val="00A30C8B"/>
    <w:rsid w:val="00A33B81"/>
    <w:rsid w:val="00A42AC5"/>
    <w:rsid w:val="00A437E7"/>
    <w:rsid w:val="00A43FF3"/>
    <w:rsid w:val="00A44B2B"/>
    <w:rsid w:val="00A45B70"/>
    <w:rsid w:val="00A46466"/>
    <w:rsid w:val="00A4649C"/>
    <w:rsid w:val="00A47689"/>
    <w:rsid w:val="00A55B87"/>
    <w:rsid w:val="00A569BD"/>
    <w:rsid w:val="00A60B16"/>
    <w:rsid w:val="00A615AE"/>
    <w:rsid w:val="00A64C51"/>
    <w:rsid w:val="00A66D16"/>
    <w:rsid w:val="00A7224B"/>
    <w:rsid w:val="00A73C8E"/>
    <w:rsid w:val="00A744C2"/>
    <w:rsid w:val="00A748AB"/>
    <w:rsid w:val="00A775F7"/>
    <w:rsid w:val="00A7768F"/>
    <w:rsid w:val="00A81CED"/>
    <w:rsid w:val="00A83AF8"/>
    <w:rsid w:val="00A85EE3"/>
    <w:rsid w:val="00A86F98"/>
    <w:rsid w:val="00A87148"/>
    <w:rsid w:val="00A91513"/>
    <w:rsid w:val="00A93A45"/>
    <w:rsid w:val="00A95B1F"/>
    <w:rsid w:val="00A95FB2"/>
    <w:rsid w:val="00AA0A3D"/>
    <w:rsid w:val="00AA1A5B"/>
    <w:rsid w:val="00AA4E12"/>
    <w:rsid w:val="00AA563C"/>
    <w:rsid w:val="00AB264F"/>
    <w:rsid w:val="00AB36C9"/>
    <w:rsid w:val="00AB4344"/>
    <w:rsid w:val="00AB44ED"/>
    <w:rsid w:val="00AC010F"/>
    <w:rsid w:val="00AC06AF"/>
    <w:rsid w:val="00AC335D"/>
    <w:rsid w:val="00AC4FDE"/>
    <w:rsid w:val="00AC5E41"/>
    <w:rsid w:val="00AC65A7"/>
    <w:rsid w:val="00AC7867"/>
    <w:rsid w:val="00AC7DC0"/>
    <w:rsid w:val="00AD0835"/>
    <w:rsid w:val="00AD0F05"/>
    <w:rsid w:val="00AD2593"/>
    <w:rsid w:val="00AD2BB1"/>
    <w:rsid w:val="00AD5178"/>
    <w:rsid w:val="00AD58F7"/>
    <w:rsid w:val="00AD7428"/>
    <w:rsid w:val="00AE05D1"/>
    <w:rsid w:val="00AE555A"/>
    <w:rsid w:val="00AE74F0"/>
    <w:rsid w:val="00AF047A"/>
    <w:rsid w:val="00AF2375"/>
    <w:rsid w:val="00AF2D99"/>
    <w:rsid w:val="00B0100F"/>
    <w:rsid w:val="00B1157D"/>
    <w:rsid w:val="00B1228F"/>
    <w:rsid w:val="00B12924"/>
    <w:rsid w:val="00B14223"/>
    <w:rsid w:val="00B14514"/>
    <w:rsid w:val="00B15BC6"/>
    <w:rsid w:val="00B17A88"/>
    <w:rsid w:val="00B17D86"/>
    <w:rsid w:val="00B21525"/>
    <w:rsid w:val="00B222F8"/>
    <w:rsid w:val="00B2573E"/>
    <w:rsid w:val="00B30C79"/>
    <w:rsid w:val="00B32611"/>
    <w:rsid w:val="00B33012"/>
    <w:rsid w:val="00B35FB0"/>
    <w:rsid w:val="00B360D2"/>
    <w:rsid w:val="00B40EC4"/>
    <w:rsid w:val="00B41409"/>
    <w:rsid w:val="00B4376E"/>
    <w:rsid w:val="00B47D09"/>
    <w:rsid w:val="00B5251F"/>
    <w:rsid w:val="00B53B72"/>
    <w:rsid w:val="00B54EC2"/>
    <w:rsid w:val="00B56A03"/>
    <w:rsid w:val="00B57C3A"/>
    <w:rsid w:val="00B6200D"/>
    <w:rsid w:val="00B62389"/>
    <w:rsid w:val="00B62F88"/>
    <w:rsid w:val="00B64878"/>
    <w:rsid w:val="00B66282"/>
    <w:rsid w:val="00B709BA"/>
    <w:rsid w:val="00B712DF"/>
    <w:rsid w:val="00B732DC"/>
    <w:rsid w:val="00B74923"/>
    <w:rsid w:val="00B76299"/>
    <w:rsid w:val="00B76B5A"/>
    <w:rsid w:val="00B76EE4"/>
    <w:rsid w:val="00B77EF9"/>
    <w:rsid w:val="00B804C9"/>
    <w:rsid w:val="00B877DD"/>
    <w:rsid w:val="00B940AD"/>
    <w:rsid w:val="00B94973"/>
    <w:rsid w:val="00B94F18"/>
    <w:rsid w:val="00B967C4"/>
    <w:rsid w:val="00BA1166"/>
    <w:rsid w:val="00BA1254"/>
    <w:rsid w:val="00BA42A9"/>
    <w:rsid w:val="00BA42B1"/>
    <w:rsid w:val="00BA4C81"/>
    <w:rsid w:val="00BA5C4C"/>
    <w:rsid w:val="00BB175D"/>
    <w:rsid w:val="00BB1BAC"/>
    <w:rsid w:val="00BB288B"/>
    <w:rsid w:val="00BC0918"/>
    <w:rsid w:val="00BC4EA6"/>
    <w:rsid w:val="00BC5E6D"/>
    <w:rsid w:val="00BC7961"/>
    <w:rsid w:val="00BD003A"/>
    <w:rsid w:val="00BD20A1"/>
    <w:rsid w:val="00BE0E46"/>
    <w:rsid w:val="00BE2237"/>
    <w:rsid w:val="00BE3602"/>
    <w:rsid w:val="00BE5964"/>
    <w:rsid w:val="00BE64FA"/>
    <w:rsid w:val="00BE6695"/>
    <w:rsid w:val="00BE7533"/>
    <w:rsid w:val="00BF5FD5"/>
    <w:rsid w:val="00BF604E"/>
    <w:rsid w:val="00C006C9"/>
    <w:rsid w:val="00C00A80"/>
    <w:rsid w:val="00C023E7"/>
    <w:rsid w:val="00C042A1"/>
    <w:rsid w:val="00C042DF"/>
    <w:rsid w:val="00C05562"/>
    <w:rsid w:val="00C067BF"/>
    <w:rsid w:val="00C10C34"/>
    <w:rsid w:val="00C1105E"/>
    <w:rsid w:val="00C12363"/>
    <w:rsid w:val="00C13B29"/>
    <w:rsid w:val="00C227A9"/>
    <w:rsid w:val="00C235E9"/>
    <w:rsid w:val="00C279C5"/>
    <w:rsid w:val="00C27CB8"/>
    <w:rsid w:val="00C31045"/>
    <w:rsid w:val="00C31A4E"/>
    <w:rsid w:val="00C3655D"/>
    <w:rsid w:val="00C36F37"/>
    <w:rsid w:val="00C4011B"/>
    <w:rsid w:val="00C44A1C"/>
    <w:rsid w:val="00C45507"/>
    <w:rsid w:val="00C51272"/>
    <w:rsid w:val="00C52887"/>
    <w:rsid w:val="00C55CA5"/>
    <w:rsid w:val="00C6447E"/>
    <w:rsid w:val="00C675A5"/>
    <w:rsid w:val="00C72476"/>
    <w:rsid w:val="00C770F6"/>
    <w:rsid w:val="00C800C0"/>
    <w:rsid w:val="00C8115D"/>
    <w:rsid w:val="00C8340F"/>
    <w:rsid w:val="00C8641D"/>
    <w:rsid w:val="00C86FD6"/>
    <w:rsid w:val="00C90B4E"/>
    <w:rsid w:val="00C940E7"/>
    <w:rsid w:val="00CA32DF"/>
    <w:rsid w:val="00CA7F0B"/>
    <w:rsid w:val="00CB2329"/>
    <w:rsid w:val="00CB26DA"/>
    <w:rsid w:val="00CC1AE7"/>
    <w:rsid w:val="00CC6E26"/>
    <w:rsid w:val="00CC729E"/>
    <w:rsid w:val="00CD07B6"/>
    <w:rsid w:val="00CD69B7"/>
    <w:rsid w:val="00CE0312"/>
    <w:rsid w:val="00CE1EFA"/>
    <w:rsid w:val="00CE3900"/>
    <w:rsid w:val="00CF7113"/>
    <w:rsid w:val="00D02CD7"/>
    <w:rsid w:val="00D039FB"/>
    <w:rsid w:val="00D05FD6"/>
    <w:rsid w:val="00D06B99"/>
    <w:rsid w:val="00D073AE"/>
    <w:rsid w:val="00D07545"/>
    <w:rsid w:val="00D12F72"/>
    <w:rsid w:val="00D14A53"/>
    <w:rsid w:val="00D15B3E"/>
    <w:rsid w:val="00D1735E"/>
    <w:rsid w:val="00D22418"/>
    <w:rsid w:val="00D22B04"/>
    <w:rsid w:val="00D25403"/>
    <w:rsid w:val="00D314D6"/>
    <w:rsid w:val="00D31885"/>
    <w:rsid w:val="00D41034"/>
    <w:rsid w:val="00D45AEA"/>
    <w:rsid w:val="00D47A52"/>
    <w:rsid w:val="00D52939"/>
    <w:rsid w:val="00D53A36"/>
    <w:rsid w:val="00D55041"/>
    <w:rsid w:val="00D557B4"/>
    <w:rsid w:val="00D561F0"/>
    <w:rsid w:val="00D5703C"/>
    <w:rsid w:val="00D574FB"/>
    <w:rsid w:val="00D57FC9"/>
    <w:rsid w:val="00D60060"/>
    <w:rsid w:val="00D60076"/>
    <w:rsid w:val="00D6188D"/>
    <w:rsid w:val="00D62CCC"/>
    <w:rsid w:val="00D63165"/>
    <w:rsid w:val="00D66986"/>
    <w:rsid w:val="00D70C8C"/>
    <w:rsid w:val="00D73F94"/>
    <w:rsid w:val="00D82465"/>
    <w:rsid w:val="00D839A7"/>
    <w:rsid w:val="00D83DA0"/>
    <w:rsid w:val="00D87F07"/>
    <w:rsid w:val="00D9161F"/>
    <w:rsid w:val="00D92573"/>
    <w:rsid w:val="00D94726"/>
    <w:rsid w:val="00DA0ED2"/>
    <w:rsid w:val="00DA1A2D"/>
    <w:rsid w:val="00DA3FBE"/>
    <w:rsid w:val="00DA4C62"/>
    <w:rsid w:val="00DB4350"/>
    <w:rsid w:val="00DB5667"/>
    <w:rsid w:val="00DB7D06"/>
    <w:rsid w:val="00DC04D6"/>
    <w:rsid w:val="00DC13ED"/>
    <w:rsid w:val="00DC69FA"/>
    <w:rsid w:val="00DD04B0"/>
    <w:rsid w:val="00DD0993"/>
    <w:rsid w:val="00DD0AD8"/>
    <w:rsid w:val="00DD5340"/>
    <w:rsid w:val="00DD6964"/>
    <w:rsid w:val="00DE0139"/>
    <w:rsid w:val="00DE0854"/>
    <w:rsid w:val="00DE1A9F"/>
    <w:rsid w:val="00DE47F3"/>
    <w:rsid w:val="00DE5ED0"/>
    <w:rsid w:val="00DE652D"/>
    <w:rsid w:val="00DE6DBD"/>
    <w:rsid w:val="00DF2A68"/>
    <w:rsid w:val="00DF5C89"/>
    <w:rsid w:val="00DF6663"/>
    <w:rsid w:val="00E041A7"/>
    <w:rsid w:val="00E046A0"/>
    <w:rsid w:val="00E118F6"/>
    <w:rsid w:val="00E16109"/>
    <w:rsid w:val="00E16F67"/>
    <w:rsid w:val="00E20204"/>
    <w:rsid w:val="00E206B8"/>
    <w:rsid w:val="00E23B8F"/>
    <w:rsid w:val="00E434AE"/>
    <w:rsid w:val="00E53C2E"/>
    <w:rsid w:val="00E546F9"/>
    <w:rsid w:val="00E54B33"/>
    <w:rsid w:val="00E5524D"/>
    <w:rsid w:val="00E57613"/>
    <w:rsid w:val="00E578B4"/>
    <w:rsid w:val="00E607A4"/>
    <w:rsid w:val="00E610DF"/>
    <w:rsid w:val="00E62183"/>
    <w:rsid w:val="00E649F0"/>
    <w:rsid w:val="00E667FB"/>
    <w:rsid w:val="00E7295C"/>
    <w:rsid w:val="00E85722"/>
    <w:rsid w:val="00E96EFB"/>
    <w:rsid w:val="00EA0178"/>
    <w:rsid w:val="00EA2400"/>
    <w:rsid w:val="00EA5C26"/>
    <w:rsid w:val="00EB0850"/>
    <w:rsid w:val="00EB5C13"/>
    <w:rsid w:val="00EC347E"/>
    <w:rsid w:val="00EC4D7E"/>
    <w:rsid w:val="00EC711E"/>
    <w:rsid w:val="00EC71B8"/>
    <w:rsid w:val="00ED19CE"/>
    <w:rsid w:val="00ED2AD1"/>
    <w:rsid w:val="00ED3D22"/>
    <w:rsid w:val="00EE1A4D"/>
    <w:rsid w:val="00EF1520"/>
    <w:rsid w:val="00EF52EB"/>
    <w:rsid w:val="00EF68FC"/>
    <w:rsid w:val="00EF69D3"/>
    <w:rsid w:val="00F02C0D"/>
    <w:rsid w:val="00F02E1B"/>
    <w:rsid w:val="00F05134"/>
    <w:rsid w:val="00F05BC3"/>
    <w:rsid w:val="00F07A1D"/>
    <w:rsid w:val="00F07E88"/>
    <w:rsid w:val="00F103ED"/>
    <w:rsid w:val="00F12402"/>
    <w:rsid w:val="00F15DCC"/>
    <w:rsid w:val="00F15EF5"/>
    <w:rsid w:val="00F205C8"/>
    <w:rsid w:val="00F23303"/>
    <w:rsid w:val="00F2382C"/>
    <w:rsid w:val="00F24117"/>
    <w:rsid w:val="00F245A0"/>
    <w:rsid w:val="00F24818"/>
    <w:rsid w:val="00F2639A"/>
    <w:rsid w:val="00F2770A"/>
    <w:rsid w:val="00F3005F"/>
    <w:rsid w:val="00F303CB"/>
    <w:rsid w:val="00F33895"/>
    <w:rsid w:val="00F356FD"/>
    <w:rsid w:val="00F40F6C"/>
    <w:rsid w:val="00F41497"/>
    <w:rsid w:val="00F41D85"/>
    <w:rsid w:val="00F46CA0"/>
    <w:rsid w:val="00F4771C"/>
    <w:rsid w:val="00F55ED4"/>
    <w:rsid w:val="00F61779"/>
    <w:rsid w:val="00F62C17"/>
    <w:rsid w:val="00F6356A"/>
    <w:rsid w:val="00F635F1"/>
    <w:rsid w:val="00F67E5B"/>
    <w:rsid w:val="00F74EDE"/>
    <w:rsid w:val="00F77E3F"/>
    <w:rsid w:val="00F80526"/>
    <w:rsid w:val="00F81F64"/>
    <w:rsid w:val="00F90E04"/>
    <w:rsid w:val="00F9432B"/>
    <w:rsid w:val="00F94358"/>
    <w:rsid w:val="00F966C1"/>
    <w:rsid w:val="00FA0351"/>
    <w:rsid w:val="00FA1598"/>
    <w:rsid w:val="00FA19D3"/>
    <w:rsid w:val="00FB34AB"/>
    <w:rsid w:val="00FB5DD0"/>
    <w:rsid w:val="00FB7D05"/>
    <w:rsid w:val="00FC0AD4"/>
    <w:rsid w:val="00FC0FC6"/>
    <w:rsid w:val="00FC1C7F"/>
    <w:rsid w:val="00FC2B49"/>
    <w:rsid w:val="00FC629F"/>
    <w:rsid w:val="00FD0338"/>
    <w:rsid w:val="00FD1FA1"/>
    <w:rsid w:val="00FD42A0"/>
    <w:rsid w:val="00FD452B"/>
    <w:rsid w:val="00FD45E6"/>
    <w:rsid w:val="00FD56D8"/>
    <w:rsid w:val="00FE206F"/>
    <w:rsid w:val="00FE2704"/>
    <w:rsid w:val="00FE487C"/>
    <w:rsid w:val="00FE4E06"/>
    <w:rsid w:val="00FE5877"/>
    <w:rsid w:val="00FE6633"/>
    <w:rsid w:val="00FE78D0"/>
    <w:rsid w:val="00FE7AE8"/>
    <w:rsid w:val="00FF4C3D"/>
    <w:rsid w:val="00FF6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42505E75"/>
  <w15:chartTrackingRefBased/>
  <w15:docId w15:val="{92D40271-2F5C-4BEE-A07B-CA89159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pPr>
      <w:keepNext/>
      <w:numPr>
        <w:numId w:val="1"/>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paragraph" w:styleId="Nadpis6">
    <w:name w:val="heading 6"/>
    <w:basedOn w:val="Normln"/>
    <w:next w:val="Normln"/>
    <w:qFormat/>
    <w:pPr>
      <w:numPr>
        <w:ilvl w:val="5"/>
        <w:numId w:val="1"/>
      </w:numPr>
      <w:spacing w:before="240" w:after="60"/>
      <w:outlineLvl w:val="5"/>
    </w:pPr>
    <w:rPr>
      <w:i/>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pPr>
      <w:widowControl w:val="0"/>
      <w:spacing w:after="120"/>
      <w:jc w:val="center"/>
    </w:pPr>
    <w:rPr>
      <w:b/>
      <w:snapToGrid w:val="0"/>
      <w:color w:val="FF0000"/>
      <w:sz w:val="3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Smluvnstrany">
    <w:name w:val="Smluvní strany"/>
    <w:pPr>
      <w:widowControl w:val="0"/>
      <w:tabs>
        <w:tab w:val="left" w:pos="3402"/>
      </w:tabs>
    </w:pPr>
    <w:rPr>
      <w:snapToGrid w:val="0"/>
      <w:color w:val="000000"/>
      <w:sz w:val="22"/>
    </w:rPr>
  </w:style>
  <w:style w:type="paragraph" w:customStyle="1" w:styleId="Bodsmlouvy-21">
    <w:name w:val="Bod smlouvy - 2.1"/>
    <w:pPr>
      <w:numPr>
        <w:ilvl w:val="1"/>
        <w:numId w:val="2"/>
      </w:numPr>
      <w:jc w:val="both"/>
      <w:outlineLvl w:val="1"/>
    </w:pPr>
    <w:rPr>
      <w:snapToGrid w:val="0"/>
      <w:color w:val="000000"/>
      <w:sz w:val="22"/>
    </w:rPr>
  </w:style>
  <w:style w:type="paragraph" w:customStyle="1" w:styleId="lnek">
    <w:name w:val="Článek"/>
    <w:basedOn w:val="Normln"/>
    <w:next w:val="Bodsmlouvy-21"/>
    <w:pPr>
      <w:numPr>
        <w:numId w:val="2"/>
      </w:numPr>
      <w:spacing w:before="360" w:after="360"/>
      <w:jc w:val="center"/>
    </w:pPr>
    <w:rPr>
      <w:b/>
      <w:snapToGrid w:val="0"/>
      <w:color w:val="0000FF"/>
      <w:sz w:val="28"/>
    </w:rPr>
  </w:style>
  <w:style w:type="paragraph" w:customStyle="1" w:styleId="Bodsmlouvy-211">
    <w:name w:val="Bod smlouvy - 2.1.1"/>
    <w:basedOn w:val="Bodsmlouvy-21"/>
    <w:pPr>
      <w:numPr>
        <w:ilvl w:val="2"/>
      </w:numPr>
      <w:tabs>
        <w:tab w:val="right" w:pos="9356"/>
      </w:tabs>
      <w:spacing w:after="60"/>
      <w:outlineLvl w:val="2"/>
    </w:pPr>
  </w:style>
  <w:style w:type="paragraph" w:customStyle="1" w:styleId="bodsml">
    <w:name w:val="bodsml"/>
    <w:pPr>
      <w:ind w:left="453" w:hanging="453"/>
    </w:pPr>
    <w:rPr>
      <w:snapToGrid w:val="0"/>
      <w:color w:val="000000"/>
      <w:sz w:val="22"/>
    </w:rPr>
  </w:style>
  <w:style w:type="character" w:styleId="slostrnky">
    <w:name w:val="page number"/>
    <w:basedOn w:val="Standardnpsmoodstavce"/>
  </w:style>
  <w:style w:type="paragraph" w:customStyle="1" w:styleId="Nzevzakzky">
    <w:name w:val="Název zakázky"/>
    <w:pPr>
      <w:keepLines/>
      <w:spacing w:before="255" w:after="255"/>
      <w:ind w:left="567" w:right="567"/>
      <w:jc w:val="center"/>
    </w:pPr>
    <w:rPr>
      <w:b/>
      <w:i/>
      <w:snapToGrid w:val="0"/>
      <w:color w:val="000000"/>
      <w:sz w:val="24"/>
    </w:rPr>
  </w:style>
  <w:style w:type="paragraph" w:customStyle="1" w:styleId="podbodsmlouv">
    <w:name w:val="podbod smlouv"/>
    <w:pPr>
      <w:ind w:left="849"/>
      <w:jc w:val="both"/>
    </w:pPr>
    <w:rPr>
      <w:snapToGrid w:val="0"/>
      <w:color w:val="000000"/>
      <w:sz w:val="22"/>
    </w:rPr>
  </w:style>
  <w:style w:type="paragraph" w:customStyle="1" w:styleId="smluvstr">
    <w:name w:val="smluvstr"/>
    <w:pPr>
      <w:ind w:left="3402" w:hanging="3402"/>
    </w:pPr>
    <w:rPr>
      <w:snapToGrid w:val="0"/>
      <w:color w:val="000000"/>
      <w:sz w:val="22"/>
    </w:rPr>
  </w:style>
  <w:style w:type="paragraph" w:customStyle="1" w:styleId="Nadpis10">
    <w:name w:val="Nadpis1"/>
    <w:pPr>
      <w:keepLines/>
      <w:spacing w:before="368" w:after="255"/>
      <w:jc w:val="center"/>
    </w:pPr>
    <w:rPr>
      <w:b/>
      <w:snapToGrid w:val="0"/>
      <w:color w:val="000000"/>
      <w:sz w:val="28"/>
    </w:rPr>
  </w:style>
  <w:style w:type="paragraph" w:styleId="Zkladntextodsazen">
    <w:name w:val="Body Text Indent"/>
    <w:basedOn w:val="Normln"/>
    <w:pPr>
      <w:ind w:firstLine="709"/>
      <w:jc w:val="both"/>
    </w:pPr>
    <w:rPr>
      <w:color w:val="000000"/>
      <w:sz w:val="24"/>
    </w:rPr>
  </w:style>
  <w:style w:type="paragraph" w:styleId="Zkladntext2">
    <w:name w:val="Body Text 2"/>
    <w:basedOn w:val="Normln"/>
    <w:pPr>
      <w:jc w:val="both"/>
    </w:pPr>
  </w:style>
  <w:style w:type="paragraph" w:styleId="Rozloendokumentu">
    <w:name w:val="Document Map"/>
    <w:basedOn w:val="Normln"/>
    <w:semiHidden/>
    <w:pPr>
      <w:shd w:val="clear" w:color="auto" w:fill="000080"/>
    </w:pPr>
    <w:rPr>
      <w:rFonts w:ascii="Tahoma" w:hAnsi="Tahoma"/>
    </w:rPr>
  </w:style>
  <w:style w:type="paragraph" w:customStyle="1" w:styleId="odrka">
    <w:name w:val="odrážka"/>
    <w:basedOn w:val="Normln"/>
    <w:pPr>
      <w:numPr>
        <w:numId w:val="3"/>
      </w:numPr>
      <w:jc w:val="both"/>
    </w:pPr>
    <w:rPr>
      <w:rFonts w:ascii="Arial" w:hAnsi="Arial"/>
    </w:rPr>
  </w:style>
  <w:style w:type="table" w:styleId="Mkatabulky">
    <w:name w:val="Table Grid"/>
    <w:basedOn w:val="Normlntabulka"/>
    <w:rsid w:val="00085C90"/>
    <w:pPr>
      <w:spacing w:before="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OdrkaVlevo159cm">
    <w:name w:val="Styl Odrážka + Vlevo:  159 cm"/>
    <w:basedOn w:val="odrka"/>
    <w:rsid w:val="00230829"/>
    <w:pPr>
      <w:numPr>
        <w:numId w:val="4"/>
      </w:numPr>
      <w:tabs>
        <w:tab w:val="left" w:pos="868"/>
      </w:tabs>
      <w:spacing w:after="60"/>
    </w:pPr>
    <w:rPr>
      <w:lang w:val="de-AT" w:eastAsia="de-DE"/>
    </w:rPr>
  </w:style>
  <w:style w:type="paragraph" w:styleId="Textbubliny">
    <w:name w:val="Balloon Text"/>
    <w:basedOn w:val="Normln"/>
    <w:link w:val="TextbublinyChar"/>
    <w:uiPriority w:val="99"/>
    <w:semiHidden/>
    <w:unhideWhenUsed/>
    <w:rsid w:val="00935022"/>
    <w:rPr>
      <w:rFonts w:ascii="Tahoma" w:hAnsi="Tahoma"/>
      <w:sz w:val="16"/>
      <w:szCs w:val="16"/>
      <w:lang w:val="x-none" w:eastAsia="x-none"/>
    </w:rPr>
  </w:style>
  <w:style w:type="character" w:customStyle="1" w:styleId="TextbublinyChar">
    <w:name w:val="Text bubliny Char"/>
    <w:link w:val="Textbubliny"/>
    <w:uiPriority w:val="99"/>
    <w:semiHidden/>
    <w:rsid w:val="00935022"/>
    <w:rPr>
      <w:rFonts w:ascii="Tahoma" w:hAnsi="Tahoma" w:cs="Tahoma"/>
      <w:sz w:val="16"/>
      <w:szCs w:val="16"/>
    </w:rPr>
  </w:style>
  <w:style w:type="paragraph" w:customStyle="1" w:styleId="Style0">
    <w:name w:val="Style0"/>
    <w:rsid w:val="00B57C3A"/>
    <w:pPr>
      <w:jc w:val="both"/>
    </w:pPr>
    <w:rPr>
      <w:rFonts w:ascii="Arial" w:hAnsi="Arial"/>
      <w:snapToGrid w:val="0"/>
      <w:sz w:val="24"/>
    </w:rPr>
  </w:style>
  <w:style w:type="paragraph" w:styleId="Odstavecseseznamem">
    <w:name w:val="List Paragraph"/>
    <w:basedOn w:val="Normln"/>
    <w:uiPriority w:val="34"/>
    <w:qFormat/>
    <w:rsid w:val="001041B6"/>
    <w:pPr>
      <w:widowControl w:val="0"/>
      <w:ind w:left="708"/>
    </w:pPr>
    <w:rPr>
      <w:sz w:val="24"/>
    </w:rPr>
  </w:style>
  <w:style w:type="character" w:customStyle="1" w:styleId="apple-converted-space">
    <w:name w:val="apple-converted-space"/>
    <w:basedOn w:val="Standardnpsmoodstavce"/>
    <w:rsid w:val="007D07DA"/>
  </w:style>
  <w:style w:type="character" w:styleId="Odkaznakoment">
    <w:name w:val="annotation reference"/>
    <w:semiHidden/>
    <w:unhideWhenUsed/>
    <w:rsid w:val="004C058B"/>
    <w:rPr>
      <w:sz w:val="16"/>
      <w:szCs w:val="16"/>
    </w:rPr>
  </w:style>
  <w:style w:type="paragraph" w:styleId="Textkomente">
    <w:name w:val="annotation text"/>
    <w:basedOn w:val="Normln"/>
    <w:link w:val="TextkomenteChar"/>
    <w:unhideWhenUsed/>
    <w:rsid w:val="004C058B"/>
    <w:rPr>
      <w:sz w:val="20"/>
    </w:rPr>
  </w:style>
  <w:style w:type="character" w:customStyle="1" w:styleId="TextkomenteChar">
    <w:name w:val="Text komentáře Char"/>
    <w:basedOn w:val="Standardnpsmoodstavce"/>
    <w:link w:val="Textkomente"/>
    <w:rsid w:val="004C058B"/>
  </w:style>
  <w:style w:type="paragraph" w:styleId="Pedmtkomente">
    <w:name w:val="annotation subject"/>
    <w:basedOn w:val="Textkomente"/>
    <w:next w:val="Textkomente"/>
    <w:link w:val="PedmtkomenteChar"/>
    <w:uiPriority w:val="99"/>
    <w:semiHidden/>
    <w:unhideWhenUsed/>
    <w:rsid w:val="004C058B"/>
    <w:rPr>
      <w:b/>
      <w:bCs/>
      <w:lang w:val="x-none" w:eastAsia="x-none"/>
    </w:rPr>
  </w:style>
  <w:style w:type="character" w:customStyle="1" w:styleId="PedmtkomenteChar">
    <w:name w:val="Předmět komentáře Char"/>
    <w:link w:val="Pedmtkomente"/>
    <w:uiPriority w:val="99"/>
    <w:semiHidden/>
    <w:rsid w:val="004C058B"/>
    <w:rPr>
      <w:b/>
      <w:bCs/>
    </w:rPr>
  </w:style>
  <w:style w:type="paragraph" w:styleId="Zkladntext">
    <w:name w:val="Body Text"/>
    <w:basedOn w:val="Normln"/>
    <w:link w:val="ZkladntextChar"/>
    <w:uiPriority w:val="99"/>
    <w:semiHidden/>
    <w:unhideWhenUsed/>
    <w:rsid w:val="00F15EF5"/>
    <w:pPr>
      <w:spacing w:after="120"/>
    </w:pPr>
    <w:rPr>
      <w:lang w:val="x-none" w:eastAsia="x-none"/>
    </w:rPr>
  </w:style>
  <w:style w:type="character" w:customStyle="1" w:styleId="ZkladntextChar">
    <w:name w:val="Základní text Char"/>
    <w:link w:val="Zkladntext"/>
    <w:uiPriority w:val="99"/>
    <w:semiHidden/>
    <w:rsid w:val="00F15EF5"/>
    <w:rPr>
      <w:sz w:val="22"/>
    </w:rPr>
  </w:style>
  <w:style w:type="paragraph" w:customStyle="1" w:styleId="Zkladntext21">
    <w:name w:val="Základní text 21"/>
    <w:basedOn w:val="Normln"/>
    <w:rsid w:val="00F15EF5"/>
    <w:pPr>
      <w:ind w:left="851" w:hanging="851"/>
    </w:pPr>
    <w:rPr>
      <w:rFonts w:ascii="Arial" w:hAnsi="Arial"/>
      <w:sz w:val="21"/>
      <w:lang w:eastAsia="ar-SA"/>
    </w:rPr>
  </w:style>
  <w:style w:type="paragraph" w:styleId="Bezmezer">
    <w:name w:val="No Spacing"/>
    <w:uiPriority w:val="1"/>
    <w:qFormat/>
    <w:rsid w:val="00FB5DD0"/>
    <w:rPr>
      <w:sz w:val="22"/>
    </w:rPr>
  </w:style>
  <w:style w:type="paragraph" w:styleId="Seznam3">
    <w:name w:val="List 3"/>
    <w:basedOn w:val="Normln"/>
    <w:rsid w:val="00EF69D3"/>
    <w:pPr>
      <w:ind w:left="849" w:hanging="283"/>
      <w:contextualSpacing/>
    </w:pPr>
    <w:rPr>
      <w:sz w:val="20"/>
    </w:rPr>
  </w:style>
  <w:style w:type="paragraph" w:styleId="Seznam">
    <w:name w:val="List"/>
    <w:basedOn w:val="Normln"/>
    <w:rsid w:val="00362C79"/>
    <w:pPr>
      <w:ind w:left="283" w:hanging="283"/>
      <w:contextualSpacing/>
    </w:pPr>
    <w:rPr>
      <w:sz w:val="20"/>
    </w:rPr>
  </w:style>
  <w:style w:type="paragraph" w:styleId="Seznam2">
    <w:name w:val="List 2"/>
    <w:basedOn w:val="Normln"/>
    <w:rsid w:val="005706B5"/>
    <w:pPr>
      <w:ind w:left="566" w:hanging="283"/>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4184">
      <w:bodyDiv w:val="1"/>
      <w:marLeft w:val="0"/>
      <w:marRight w:val="0"/>
      <w:marTop w:val="0"/>
      <w:marBottom w:val="0"/>
      <w:divBdr>
        <w:top w:val="none" w:sz="0" w:space="0" w:color="auto"/>
        <w:left w:val="none" w:sz="0" w:space="0" w:color="auto"/>
        <w:bottom w:val="none" w:sz="0" w:space="0" w:color="auto"/>
        <w:right w:val="none" w:sz="0" w:space="0" w:color="auto"/>
      </w:divBdr>
    </w:div>
    <w:div w:id="730155780">
      <w:bodyDiv w:val="1"/>
      <w:marLeft w:val="0"/>
      <w:marRight w:val="0"/>
      <w:marTop w:val="0"/>
      <w:marBottom w:val="0"/>
      <w:divBdr>
        <w:top w:val="none" w:sz="0" w:space="0" w:color="auto"/>
        <w:left w:val="none" w:sz="0" w:space="0" w:color="auto"/>
        <w:bottom w:val="none" w:sz="0" w:space="0" w:color="auto"/>
        <w:right w:val="none" w:sz="0" w:space="0" w:color="auto"/>
      </w:divBdr>
      <w:divsChild>
        <w:div w:id="1621450213">
          <w:marLeft w:val="0"/>
          <w:marRight w:val="0"/>
          <w:marTop w:val="0"/>
          <w:marBottom w:val="0"/>
          <w:divBdr>
            <w:top w:val="none" w:sz="0" w:space="0" w:color="auto"/>
            <w:left w:val="none" w:sz="0" w:space="0" w:color="auto"/>
            <w:bottom w:val="none" w:sz="0" w:space="0" w:color="auto"/>
            <w:right w:val="none" w:sz="0" w:space="0" w:color="auto"/>
          </w:divBdr>
          <w:divsChild>
            <w:div w:id="754981092">
              <w:marLeft w:val="0"/>
              <w:marRight w:val="0"/>
              <w:marTop w:val="0"/>
              <w:marBottom w:val="0"/>
              <w:divBdr>
                <w:top w:val="none" w:sz="0" w:space="0" w:color="auto"/>
                <w:left w:val="none" w:sz="0" w:space="0" w:color="auto"/>
                <w:bottom w:val="none" w:sz="0" w:space="0" w:color="auto"/>
                <w:right w:val="none" w:sz="0" w:space="0" w:color="auto"/>
              </w:divBdr>
              <w:divsChild>
                <w:div w:id="1270115690">
                  <w:marLeft w:val="0"/>
                  <w:marRight w:val="0"/>
                  <w:marTop w:val="0"/>
                  <w:marBottom w:val="0"/>
                  <w:divBdr>
                    <w:top w:val="none" w:sz="0" w:space="0" w:color="auto"/>
                    <w:left w:val="none" w:sz="0" w:space="0" w:color="auto"/>
                    <w:bottom w:val="none" w:sz="0" w:space="0" w:color="auto"/>
                    <w:right w:val="none" w:sz="0" w:space="0" w:color="auto"/>
                  </w:divBdr>
                  <w:divsChild>
                    <w:div w:id="1032875525">
                      <w:marLeft w:val="0"/>
                      <w:marRight w:val="0"/>
                      <w:marTop w:val="0"/>
                      <w:marBottom w:val="0"/>
                      <w:divBdr>
                        <w:top w:val="none" w:sz="0" w:space="0" w:color="auto"/>
                        <w:left w:val="none" w:sz="0" w:space="0" w:color="auto"/>
                        <w:bottom w:val="none" w:sz="0" w:space="0" w:color="auto"/>
                        <w:right w:val="none" w:sz="0" w:space="0" w:color="auto"/>
                      </w:divBdr>
                      <w:divsChild>
                        <w:div w:id="1093092462">
                          <w:marLeft w:val="0"/>
                          <w:marRight w:val="0"/>
                          <w:marTop w:val="0"/>
                          <w:marBottom w:val="0"/>
                          <w:divBdr>
                            <w:top w:val="none" w:sz="0" w:space="0" w:color="auto"/>
                            <w:left w:val="none" w:sz="0" w:space="0" w:color="auto"/>
                            <w:bottom w:val="none" w:sz="0" w:space="0" w:color="auto"/>
                            <w:right w:val="none" w:sz="0" w:space="0" w:color="auto"/>
                          </w:divBdr>
                          <w:divsChild>
                            <w:div w:id="958605490">
                              <w:marLeft w:val="0"/>
                              <w:marRight w:val="0"/>
                              <w:marTop w:val="0"/>
                              <w:marBottom w:val="0"/>
                              <w:divBdr>
                                <w:top w:val="none" w:sz="0" w:space="0" w:color="auto"/>
                                <w:left w:val="none" w:sz="0" w:space="0" w:color="auto"/>
                                <w:bottom w:val="none" w:sz="0" w:space="0" w:color="auto"/>
                                <w:right w:val="none" w:sz="0" w:space="0" w:color="auto"/>
                              </w:divBdr>
                              <w:divsChild>
                                <w:div w:id="1652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60542">
      <w:bodyDiv w:val="1"/>
      <w:marLeft w:val="0"/>
      <w:marRight w:val="0"/>
      <w:marTop w:val="0"/>
      <w:marBottom w:val="0"/>
      <w:divBdr>
        <w:top w:val="none" w:sz="0" w:space="0" w:color="auto"/>
        <w:left w:val="none" w:sz="0" w:space="0" w:color="auto"/>
        <w:bottom w:val="none" w:sz="0" w:space="0" w:color="auto"/>
        <w:right w:val="none" w:sz="0" w:space="0" w:color="auto"/>
      </w:divBdr>
    </w:div>
    <w:div w:id="1586257744">
      <w:bodyDiv w:val="1"/>
      <w:marLeft w:val="0"/>
      <w:marRight w:val="0"/>
      <w:marTop w:val="0"/>
      <w:marBottom w:val="0"/>
      <w:divBdr>
        <w:top w:val="none" w:sz="0" w:space="0" w:color="auto"/>
        <w:left w:val="none" w:sz="0" w:space="0" w:color="auto"/>
        <w:bottom w:val="none" w:sz="0" w:space="0" w:color="auto"/>
        <w:right w:val="none" w:sz="0" w:space="0" w:color="auto"/>
      </w:divBdr>
    </w:div>
    <w:div w:id="2005475896">
      <w:bodyDiv w:val="1"/>
      <w:marLeft w:val="0"/>
      <w:marRight w:val="0"/>
      <w:marTop w:val="0"/>
      <w:marBottom w:val="0"/>
      <w:divBdr>
        <w:top w:val="none" w:sz="0" w:space="0" w:color="auto"/>
        <w:left w:val="none" w:sz="0" w:space="0" w:color="auto"/>
        <w:bottom w:val="none" w:sz="0" w:space="0" w:color="auto"/>
        <w:right w:val="none" w:sz="0" w:space="0" w:color="auto"/>
      </w:divBdr>
    </w:div>
    <w:div w:id="20709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34B51E7B0D5E49B69185CEF03EC48E" ma:contentTypeVersion="12" ma:contentTypeDescription="Vytvoří nový dokument" ma:contentTypeScope="" ma:versionID="4b2bc257ccfc1567d9eac4b67441a35f">
  <xsd:schema xmlns:xsd="http://www.w3.org/2001/XMLSchema" xmlns:xs="http://www.w3.org/2001/XMLSchema" xmlns:p="http://schemas.microsoft.com/office/2006/metadata/properties" xmlns:ns2="7fb0215d-5a29-4068-b9b2-30a237f24f13" xmlns:ns3="26b7fe97-6423-4cf9-ad56-9f8a47dc0d62" targetNamespace="http://schemas.microsoft.com/office/2006/metadata/properties" ma:root="true" ma:fieldsID="00246b6b1ce70237b35f03af632eaf52" ns2:_="" ns3:_="">
    <xsd:import namespace="7fb0215d-5a29-4068-b9b2-30a237f24f13"/>
    <xsd:import namespace="26b7fe97-6423-4cf9-ad56-9f8a47dc0d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215d-5a29-4068-b9b2-30a237f24f1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7fe97-6423-4cf9-ad56-9f8a47dc0d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473B-01CB-4C95-984A-1E374B17BAB0}">
  <ds:schemaRefs>
    <ds:schemaRef ds:uri="http://schemas.microsoft.com/sharepoint/v3/contenttype/forms"/>
  </ds:schemaRefs>
</ds:datastoreItem>
</file>

<file path=customXml/itemProps2.xml><?xml version="1.0" encoding="utf-8"?>
<ds:datastoreItem xmlns:ds="http://schemas.openxmlformats.org/officeDocument/2006/customXml" ds:itemID="{49AB02D5-AE46-45AC-B800-80A7B41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215d-5a29-4068-b9b2-30a237f24f13"/>
    <ds:schemaRef ds:uri="26b7fe97-6423-4cf9-ad56-9f8a47d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C8A16-9C63-4D2C-B983-7B9F2D5C67D3}">
  <ds:schemaRef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6b7fe97-6423-4cf9-ad56-9f8a47dc0d62"/>
    <ds:schemaRef ds:uri="7fb0215d-5a29-4068-b9b2-30a237f24f13"/>
  </ds:schemaRefs>
</ds:datastoreItem>
</file>

<file path=customXml/itemProps4.xml><?xml version="1.0" encoding="utf-8"?>
<ds:datastoreItem xmlns:ds="http://schemas.openxmlformats.org/officeDocument/2006/customXml" ds:itemID="{EF30B822-24E4-4CE6-9554-B45D5D82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3796</Words>
  <Characters>22400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AQUA PROCON s.r.o.</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rozvoje</dc:creator>
  <cp:keywords/>
  <cp:lastModifiedBy>Michal Kudrnáč</cp:lastModifiedBy>
  <cp:revision>26</cp:revision>
  <cp:lastPrinted>2016-12-07T12:16:00Z</cp:lastPrinted>
  <dcterms:created xsi:type="dcterms:W3CDTF">2020-10-13T12:26:00Z</dcterms:created>
  <dcterms:modified xsi:type="dcterms:W3CDTF">2021-02-19T13:44:00Z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0x010100F434B51E7B0D5E49B69185CEF03EC48E</vt:lpwstr>
  </property>
</Properties>
</file>