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05" w:rsidRPr="00434E5C" w:rsidRDefault="003E6505" w:rsidP="003E6505">
      <w:pPr>
        <w:pStyle w:val="Zhlav"/>
        <w:tabs>
          <w:tab w:val="left" w:pos="322"/>
        </w:tabs>
        <w:jc w:val="center"/>
        <w:rPr>
          <w:rFonts w:ascii="Verdana" w:hAnsi="Verdana"/>
          <w:sz w:val="20"/>
          <w:szCs w:val="20"/>
        </w:rPr>
      </w:pPr>
      <w:r w:rsidRPr="00434E5C">
        <w:rPr>
          <w:rFonts w:ascii="Verdana" w:hAnsi="Verdana"/>
          <w:sz w:val="20"/>
          <w:szCs w:val="20"/>
        </w:rPr>
        <w:t>Město Kostelec nad Orlicí</w:t>
      </w:r>
    </w:p>
    <w:p w:rsidR="00060955" w:rsidRPr="00434E5C" w:rsidRDefault="00060955" w:rsidP="009B4508">
      <w:pPr>
        <w:jc w:val="center"/>
        <w:rPr>
          <w:rFonts w:ascii="Verdana" w:hAnsi="Verdana" w:cs="Calibri Light"/>
          <w:b/>
          <w:bCs/>
          <w:caps/>
          <w:sz w:val="20"/>
          <w:szCs w:val="20"/>
        </w:rPr>
      </w:pPr>
    </w:p>
    <w:p w:rsidR="009B4508" w:rsidRPr="00434E5C" w:rsidRDefault="007F5CEF" w:rsidP="009B4508">
      <w:pPr>
        <w:jc w:val="center"/>
        <w:rPr>
          <w:rFonts w:ascii="Verdana" w:hAnsi="Verdana" w:cs="Calibri Light"/>
          <w:b/>
          <w:bCs/>
          <w:caps/>
          <w:sz w:val="20"/>
          <w:szCs w:val="20"/>
        </w:rPr>
      </w:pPr>
      <w:r w:rsidRPr="00434E5C">
        <w:rPr>
          <w:rFonts w:ascii="Verdana" w:hAnsi="Verdana" w:cs="Calibri Light"/>
          <w:b/>
          <w:bCs/>
          <w:caps/>
          <w:sz w:val="20"/>
          <w:szCs w:val="20"/>
        </w:rPr>
        <w:t>Čestné prohlášení</w:t>
      </w:r>
      <w:r w:rsidR="009B4508" w:rsidRPr="00434E5C">
        <w:rPr>
          <w:rFonts w:ascii="Verdana" w:hAnsi="Verdana" w:cs="Calibri Light"/>
          <w:b/>
          <w:bCs/>
          <w:caps/>
          <w:sz w:val="20"/>
          <w:szCs w:val="20"/>
        </w:rPr>
        <w:t xml:space="preserve"> </w:t>
      </w:r>
    </w:p>
    <w:p w:rsidR="008D00B2" w:rsidRPr="00434E5C" w:rsidRDefault="008D00B2" w:rsidP="00C84550">
      <w:pPr>
        <w:jc w:val="both"/>
        <w:rPr>
          <w:rFonts w:ascii="Verdana" w:hAnsi="Verdana" w:cs="Calibri Light"/>
          <w:b/>
          <w:sz w:val="20"/>
          <w:szCs w:val="20"/>
        </w:rPr>
      </w:pPr>
    </w:p>
    <w:p w:rsidR="00BA6FCF" w:rsidRPr="00434E5C" w:rsidRDefault="00BA6FCF" w:rsidP="00BA6FC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0"/>
          <w:szCs w:val="20"/>
        </w:rPr>
      </w:pPr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 xml:space="preserve">čestné prohlášení o </w:t>
      </w:r>
      <w:proofErr w:type="gramStart"/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>splnění  KVALIFIKACE</w:t>
      </w:r>
      <w:proofErr w:type="gramEnd"/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 xml:space="preserve"> DODAVATELE</w:t>
      </w:r>
    </w:p>
    <w:p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</w:p>
    <w:p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</w:p>
    <w:p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  <w:r w:rsidRPr="00434E5C">
        <w:rPr>
          <w:rFonts w:ascii="Verdana" w:hAnsi="Verdana"/>
          <w:bCs/>
          <w:sz w:val="20"/>
          <w:szCs w:val="20"/>
        </w:rPr>
        <w:t>k zakázce malého rozsahu na stavební práce v souladu s ustanovením dle §6 zákona č. 134/2016 Sb., o veřejných zakázkách, ve znění pozdějších předpisů (dále jen „zákon“)</w:t>
      </w:r>
    </w:p>
    <w:p w:rsidR="00BA6FCF" w:rsidRPr="00434E5C" w:rsidRDefault="00BA6FCF" w:rsidP="00C84550">
      <w:pPr>
        <w:jc w:val="both"/>
        <w:rPr>
          <w:rFonts w:ascii="Verdana" w:hAnsi="Verdana" w:cs="Calibri Light"/>
          <w:b/>
          <w:bCs/>
          <w:i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A0206C" w:rsidRPr="00434E5C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:rsidR="00A0206C" w:rsidRPr="00434E5C" w:rsidRDefault="00A0206C" w:rsidP="00DE56B0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34E5C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„</w:t>
            </w:r>
            <w:r w:rsidR="00BC369A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Projektová </w:t>
            </w:r>
            <w:proofErr w:type="gramStart"/>
            <w:r w:rsidR="00BC369A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dokumentace - </w:t>
            </w:r>
            <w:r w:rsidR="00C938AF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Rekonstrukce</w:t>
            </w:r>
            <w:proofErr w:type="gramEnd"/>
            <w:r w:rsidR="00C938AF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 komunikace Riegrova ulice</w:t>
            </w:r>
            <w:r w:rsidR="005C34D3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 II.</w:t>
            </w:r>
            <w:r w:rsidR="00563F8D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 </w:t>
            </w:r>
            <w:r w:rsidR="005C34D3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Etapa</w:t>
            </w:r>
            <w:r w:rsidR="00AB566F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 a Žižkova ulice</w:t>
            </w:r>
            <w:bookmarkStart w:id="0" w:name="_GoBack"/>
            <w:bookmarkEnd w:id="0"/>
            <w:r w:rsidR="00577BA9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,</w:t>
            </w:r>
            <w:r w:rsidR="00563F8D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 xml:space="preserve"> </w:t>
            </w:r>
            <w:r w:rsidR="00577BA9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Kostelec nad Orlicí</w:t>
            </w:r>
            <w:r w:rsidRPr="00434E5C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“</w:t>
            </w:r>
          </w:p>
        </w:tc>
      </w:tr>
      <w:tr w:rsidR="00A0206C" w:rsidRPr="00434E5C" w:rsidTr="00DC2B2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VZMR dle § 6 zákona č. 134/2016 Sb., o veřejných zakázkách, ve znění pozdějších předpisů (dále jen „zákon“)</w:t>
            </w:r>
          </w:p>
        </w:tc>
      </w:tr>
      <w:tr w:rsidR="00A0206C" w:rsidRPr="00434E5C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Sp</w:t>
            </w:r>
            <w:proofErr w:type="spellEnd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značka/</w:t>
            </w:r>
            <w:proofErr w:type="spellStart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evid</w:t>
            </w:r>
            <w:proofErr w:type="spellEnd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8D00B2" w:rsidRPr="00434E5C" w:rsidRDefault="008D00B2" w:rsidP="00C84550">
      <w:pPr>
        <w:jc w:val="both"/>
        <w:rPr>
          <w:rFonts w:ascii="Verdana" w:hAnsi="Verdana" w:cs="Calibri Light"/>
          <w:b/>
          <w:bCs/>
          <w:i/>
          <w:sz w:val="20"/>
          <w:szCs w:val="20"/>
        </w:rPr>
      </w:pPr>
    </w:p>
    <w:p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:rsidR="009B4508" w:rsidRPr="00434E5C" w:rsidRDefault="009B4508" w:rsidP="00C84550">
      <w:pPr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 xml:space="preserve">Dodavatel – společnost </w:t>
      </w:r>
      <w:r w:rsidRPr="00434E5C">
        <w:rPr>
          <w:rFonts w:ascii="Verdana" w:hAnsi="Verdana" w:cs="Calibri Light"/>
          <w:bCs/>
          <w:iCs/>
          <w:sz w:val="20"/>
          <w:szCs w:val="20"/>
        </w:rPr>
        <w:t>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], </w:t>
      </w:r>
      <w:r w:rsidRPr="00434E5C">
        <w:rPr>
          <w:rFonts w:ascii="Verdana" w:hAnsi="Verdana" w:cs="Calibri Light"/>
          <w:iCs/>
          <w:sz w:val="20"/>
          <w:szCs w:val="20"/>
        </w:rPr>
        <w:t xml:space="preserve">jednající prostřednictvím </w:t>
      </w:r>
      <w:r w:rsidRPr="00434E5C">
        <w:rPr>
          <w:rFonts w:ascii="Verdana" w:hAnsi="Verdana" w:cs="Calibri Light"/>
          <w:bCs/>
          <w:iCs/>
          <w:sz w:val="20"/>
          <w:szCs w:val="20"/>
        </w:rPr>
        <w:t>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jméno osoby a její funkci</w:t>
      </w: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] (dále jen „dodavatel), </w:t>
      </w:r>
      <w:r w:rsidRPr="00434E5C">
        <w:rPr>
          <w:rFonts w:ascii="Verdana" w:hAnsi="Verdana" w:cs="Calibri Light"/>
          <w:iCs/>
          <w:sz w:val="20"/>
          <w:szCs w:val="20"/>
        </w:rPr>
        <w:t xml:space="preserve">tímto čestně prohlašuje, že </w:t>
      </w:r>
      <w:r w:rsidRPr="00434E5C">
        <w:rPr>
          <w:rFonts w:ascii="Verdana" w:hAnsi="Verdana" w:cs="Calibri Light"/>
          <w:sz w:val="20"/>
          <w:szCs w:val="20"/>
        </w:rPr>
        <w:t xml:space="preserve">splňuje základní </w:t>
      </w:r>
      <w:r w:rsidR="00C84550" w:rsidRPr="00434E5C">
        <w:rPr>
          <w:rFonts w:ascii="Verdana" w:hAnsi="Verdana" w:cs="Calibri Light"/>
          <w:sz w:val="20"/>
          <w:szCs w:val="20"/>
        </w:rPr>
        <w:t xml:space="preserve">způsobilost, </w:t>
      </w:r>
      <w:r w:rsidRPr="00434E5C">
        <w:rPr>
          <w:rFonts w:ascii="Verdana" w:hAnsi="Verdana" w:cs="Calibri Light"/>
          <w:sz w:val="20"/>
          <w:szCs w:val="20"/>
        </w:rPr>
        <w:t xml:space="preserve">neboť se </w:t>
      </w:r>
      <w:r w:rsidR="00720393" w:rsidRPr="00434E5C">
        <w:rPr>
          <w:rFonts w:ascii="Verdana" w:hAnsi="Verdana" w:cs="Calibri Light"/>
          <w:sz w:val="20"/>
          <w:szCs w:val="20"/>
        </w:rPr>
        <w:t>ne</w:t>
      </w:r>
      <w:r w:rsidRPr="00434E5C">
        <w:rPr>
          <w:rFonts w:ascii="Verdana" w:hAnsi="Verdana" w:cs="Calibri Light"/>
          <w:sz w:val="20"/>
          <w:szCs w:val="20"/>
        </w:rPr>
        <w:t>jedná o dodavatele,</w:t>
      </w:r>
      <w:r w:rsidRPr="00434E5C" w:rsidDel="005D0D32">
        <w:rPr>
          <w:rFonts w:ascii="Verdana" w:hAnsi="Verdana" w:cs="Calibri Light"/>
          <w:sz w:val="20"/>
          <w:szCs w:val="20"/>
        </w:rPr>
        <w:t xml:space="preserve"> </w:t>
      </w:r>
      <w:r w:rsidR="00720393" w:rsidRPr="00434E5C">
        <w:rPr>
          <w:rFonts w:ascii="Verdana" w:hAnsi="Verdana" w:cs="Calibri Light"/>
          <w:sz w:val="20"/>
          <w:szCs w:val="20"/>
        </w:rPr>
        <w:t>který</w:t>
      </w:r>
    </w:p>
    <w:p w:rsidR="007F5CEF" w:rsidRPr="00434E5C" w:rsidRDefault="007F5CEF" w:rsidP="00C84550">
      <w:pPr>
        <w:tabs>
          <w:tab w:val="left" w:pos="9072"/>
        </w:tabs>
        <w:ind w:right="72"/>
        <w:jc w:val="both"/>
        <w:rPr>
          <w:rFonts w:ascii="Verdana" w:hAnsi="Verdana" w:cs="Calibri Light"/>
          <w:sz w:val="20"/>
          <w:szCs w:val="20"/>
        </w:rPr>
      </w:pP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byl v zemi svého sídla v posledních 5 letech před zahájením zadávacího řízení pravomocně odsouzen pro trestný čin uvedený v příloze č. 3 k</w:t>
      </w:r>
      <w:r w:rsidR="000B4856" w:rsidRPr="00434E5C">
        <w:rPr>
          <w:rFonts w:ascii="Verdana" w:hAnsi="Verdana" w:cs="Calibri Light"/>
          <w:sz w:val="20"/>
          <w:szCs w:val="20"/>
        </w:rPr>
        <w:t> zákonu č. 134/2016 S</w:t>
      </w:r>
      <w:r w:rsidR="00B36B6B" w:rsidRPr="00434E5C">
        <w:rPr>
          <w:rFonts w:ascii="Verdana" w:hAnsi="Verdana" w:cs="Calibri Light"/>
          <w:sz w:val="20"/>
          <w:szCs w:val="20"/>
        </w:rPr>
        <w:t>b., o zadávání veřejných zakázek</w:t>
      </w:r>
      <w:r w:rsidRPr="00434E5C">
        <w:rPr>
          <w:rFonts w:ascii="Verdana" w:hAnsi="Verdana" w:cs="Calibri Light"/>
          <w:sz w:val="20"/>
          <w:szCs w:val="20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v evidenci daní zachycen splatný daňový nedoplatek;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splatný nedoplatek na pojistném nebo na penále na veřejné zdravotní pojištění;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splatný nedoplatek na pojistném nebo na penále na sociální zabezpečení a příspěvku na státní politiku zaměstnanosti;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B4508" w:rsidRPr="00434E5C" w:rsidRDefault="009B4508" w:rsidP="009B4508">
      <w:pPr>
        <w:jc w:val="both"/>
        <w:rPr>
          <w:rFonts w:ascii="Verdana" w:hAnsi="Verdana" w:cs="Calibri Light"/>
          <w:sz w:val="20"/>
          <w:szCs w:val="20"/>
        </w:rPr>
      </w:pPr>
    </w:p>
    <w:p w:rsidR="00360957" w:rsidRPr="00434E5C" w:rsidRDefault="00360957" w:rsidP="00360957">
      <w:pPr>
        <w:jc w:val="both"/>
        <w:rPr>
          <w:rFonts w:ascii="Verdana" w:hAnsi="Verdana" w:cs="Calibri Light"/>
          <w:b/>
          <w:i/>
          <w:sz w:val="20"/>
          <w:szCs w:val="20"/>
        </w:rPr>
      </w:pPr>
      <w:r w:rsidRPr="00434E5C">
        <w:rPr>
          <w:rFonts w:ascii="Verdana" w:hAnsi="Verdana" w:cs="Calibri Light"/>
          <w:b/>
          <w:i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:rsidR="00360957" w:rsidRPr="0080724C" w:rsidRDefault="00360957" w:rsidP="00360957">
      <w:pPr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360957" w:rsidRPr="0080724C" w:rsidRDefault="00360957" w:rsidP="009B450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9B4508" w:rsidRPr="0080724C" w:rsidRDefault="002366D0" w:rsidP="009B4508">
      <w:pPr>
        <w:jc w:val="both"/>
        <w:rPr>
          <w:rFonts w:ascii="Calibri Light" w:hAnsi="Calibri Light" w:cs="Calibri Light"/>
          <w:sz w:val="22"/>
          <w:szCs w:val="22"/>
        </w:rPr>
      </w:pPr>
      <w:r w:rsidRPr="0080724C">
        <w:rPr>
          <w:rFonts w:ascii="Calibri Light" w:hAnsi="Calibri Light" w:cs="Calibri Light"/>
          <w:sz w:val="22"/>
          <w:szCs w:val="22"/>
        </w:rPr>
        <w:t>V(e) ………</w:t>
      </w:r>
      <w:r w:rsidR="00425739" w:rsidRPr="0080724C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425739" w:rsidRPr="0080724C">
        <w:rPr>
          <w:rFonts w:ascii="Calibri Light" w:hAnsi="Calibri Light" w:cs="Calibri Light"/>
          <w:sz w:val="22"/>
          <w:szCs w:val="22"/>
        </w:rPr>
        <w:t>…</w:t>
      </w:r>
      <w:r w:rsidRPr="0080724C">
        <w:rPr>
          <w:rFonts w:ascii="Calibri Light" w:hAnsi="Calibri Light" w:cs="Calibri Light"/>
          <w:sz w:val="22"/>
          <w:szCs w:val="22"/>
        </w:rPr>
        <w:t>…</w:t>
      </w:r>
      <w:r w:rsidR="00A241D0" w:rsidRPr="0080724C">
        <w:rPr>
          <w:rFonts w:ascii="Calibri Light" w:hAnsi="Calibri Light" w:cs="Calibri Light"/>
          <w:sz w:val="22"/>
          <w:szCs w:val="22"/>
        </w:rPr>
        <w:t>.</w:t>
      </w:r>
      <w:proofErr w:type="gramEnd"/>
      <w:r w:rsidR="00A241D0" w:rsidRPr="0080724C">
        <w:rPr>
          <w:rFonts w:ascii="Calibri Light" w:hAnsi="Calibri Light" w:cs="Calibri Light"/>
          <w:sz w:val="22"/>
          <w:szCs w:val="22"/>
        </w:rPr>
        <w:t>.</w:t>
      </w:r>
      <w:r w:rsidRPr="0080724C">
        <w:rPr>
          <w:rFonts w:ascii="Calibri Light" w:hAnsi="Calibri Light" w:cs="Calibri Light"/>
          <w:sz w:val="22"/>
          <w:szCs w:val="22"/>
        </w:rPr>
        <w:t xml:space="preserve">…..  </w:t>
      </w:r>
      <w:r w:rsidR="009B4508" w:rsidRPr="0080724C">
        <w:rPr>
          <w:rFonts w:ascii="Calibri Light" w:hAnsi="Calibri Light" w:cs="Calibri Light"/>
          <w:sz w:val="22"/>
          <w:szCs w:val="22"/>
        </w:rPr>
        <w:t xml:space="preserve">dne </w:t>
      </w:r>
      <w:r w:rsidRPr="0080724C">
        <w:rPr>
          <w:rFonts w:ascii="Calibri Light" w:hAnsi="Calibri Light" w:cs="Calibri Light"/>
          <w:sz w:val="22"/>
          <w:szCs w:val="22"/>
        </w:rPr>
        <w:t>………</w:t>
      </w:r>
      <w:proofErr w:type="gramStart"/>
      <w:r w:rsidRPr="0080724C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80724C">
        <w:rPr>
          <w:rFonts w:ascii="Calibri Light" w:hAnsi="Calibri Light" w:cs="Calibri Light"/>
          <w:sz w:val="22"/>
          <w:szCs w:val="22"/>
        </w:rPr>
        <w:t>.</w:t>
      </w:r>
    </w:p>
    <w:p w:rsidR="009B4508" w:rsidRPr="0080724C" w:rsidRDefault="009B4508" w:rsidP="009B4508">
      <w:pPr>
        <w:jc w:val="both"/>
        <w:rPr>
          <w:rFonts w:ascii="Calibri Light" w:hAnsi="Calibri Light" w:cs="Calibri Light"/>
          <w:sz w:val="22"/>
          <w:szCs w:val="22"/>
        </w:rPr>
      </w:pPr>
    </w:p>
    <w:p w:rsidR="009B4508" w:rsidRPr="0080724C" w:rsidRDefault="009B4508" w:rsidP="009B4508">
      <w:pPr>
        <w:jc w:val="both"/>
        <w:rPr>
          <w:rFonts w:ascii="Calibri Light" w:hAnsi="Calibri Light" w:cs="Calibri Light"/>
        </w:rPr>
      </w:pPr>
    </w:p>
    <w:p w:rsidR="001B25DC" w:rsidRPr="0080724C" w:rsidRDefault="001B25DC" w:rsidP="009B4508">
      <w:pPr>
        <w:jc w:val="both"/>
        <w:rPr>
          <w:rFonts w:ascii="Calibri Light" w:hAnsi="Calibri Light" w:cs="Calibri Light"/>
        </w:rPr>
      </w:pPr>
    </w:p>
    <w:p w:rsidR="009B4508" w:rsidRPr="00434E5C" w:rsidRDefault="009B4508" w:rsidP="009B4508">
      <w:pPr>
        <w:jc w:val="both"/>
        <w:rPr>
          <w:rFonts w:ascii="Verdana" w:hAnsi="Verdana" w:cs="Calibri Light"/>
          <w:b/>
          <w:sz w:val="20"/>
          <w:szCs w:val="20"/>
        </w:rPr>
      </w:pPr>
      <w:r w:rsidRPr="00434E5C">
        <w:rPr>
          <w:rFonts w:ascii="Verdana" w:hAnsi="Verdana" w:cs="Calibri Light"/>
          <w:b/>
          <w:sz w:val="20"/>
          <w:szCs w:val="20"/>
        </w:rPr>
        <w:t>..........................................................................</w:t>
      </w:r>
    </w:p>
    <w:p w:rsidR="009B4508" w:rsidRPr="00434E5C" w:rsidRDefault="009B4508" w:rsidP="009B4508">
      <w:pPr>
        <w:jc w:val="both"/>
        <w:rPr>
          <w:rFonts w:ascii="Verdana" w:hAnsi="Verdana" w:cs="Calibri Light"/>
          <w:bCs/>
          <w:iCs/>
          <w:sz w:val="20"/>
          <w:szCs w:val="20"/>
        </w:rPr>
      </w:pP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 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firmu dodavatele, jméno a příjmení a funkci osoby oprávněné jednat za dodavatele</w:t>
      </w:r>
      <w:r w:rsidRPr="00434E5C">
        <w:rPr>
          <w:rFonts w:ascii="Verdana" w:hAnsi="Verdana" w:cs="Calibri Light"/>
          <w:bCs/>
          <w:iCs/>
          <w:sz w:val="20"/>
          <w:szCs w:val="20"/>
        </w:rPr>
        <w:t>]</w:t>
      </w:r>
    </w:p>
    <w:p w:rsidR="009B4508" w:rsidRPr="00434E5C" w:rsidRDefault="009B4508" w:rsidP="009B4508">
      <w:pPr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osoba oprávněná jednat za dodavatele</w:t>
      </w:r>
    </w:p>
    <w:sectPr w:rsidR="009B4508" w:rsidRPr="00434E5C" w:rsidSect="00D22F77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4C" w:rsidRDefault="0080724C">
      <w:r>
        <w:separator/>
      </w:r>
    </w:p>
  </w:endnote>
  <w:endnote w:type="continuationSeparator" w:id="0">
    <w:p w:rsidR="0080724C" w:rsidRDefault="0080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4C" w:rsidRDefault="0080724C">
      <w:r>
        <w:separator/>
      </w:r>
    </w:p>
  </w:footnote>
  <w:footnote w:type="continuationSeparator" w:id="0">
    <w:p w:rsidR="0080724C" w:rsidRDefault="0080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05" w:rsidRDefault="002302C8" w:rsidP="00EF1974">
    <w:pPr>
      <w:pStyle w:val="Zhlav"/>
    </w:pPr>
    <w:r>
      <w:t xml:space="preserve">Příloha č. </w:t>
    </w:r>
    <w:r w:rsidR="00EF197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2BB41002"/>
    <w:lvl w:ilvl="0" w:tplc="4642DAFA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F4"/>
    <w:rsid w:val="00014923"/>
    <w:rsid w:val="000241F4"/>
    <w:rsid w:val="000248E8"/>
    <w:rsid w:val="00060955"/>
    <w:rsid w:val="0008680E"/>
    <w:rsid w:val="00097A18"/>
    <w:rsid w:val="00097AFA"/>
    <w:rsid w:val="000A24C4"/>
    <w:rsid w:val="000A6943"/>
    <w:rsid w:val="000A6C6E"/>
    <w:rsid w:val="000B4856"/>
    <w:rsid w:val="000C47EE"/>
    <w:rsid w:val="00106F51"/>
    <w:rsid w:val="00121F45"/>
    <w:rsid w:val="001274FB"/>
    <w:rsid w:val="00141E4D"/>
    <w:rsid w:val="001759E5"/>
    <w:rsid w:val="001A216A"/>
    <w:rsid w:val="001B25DC"/>
    <w:rsid w:val="001F3934"/>
    <w:rsid w:val="002302C8"/>
    <w:rsid w:val="002366D0"/>
    <w:rsid w:val="00253404"/>
    <w:rsid w:val="002B7629"/>
    <w:rsid w:val="002C3758"/>
    <w:rsid w:val="002C58EE"/>
    <w:rsid w:val="002E1C89"/>
    <w:rsid w:val="002E7F1A"/>
    <w:rsid w:val="0034031E"/>
    <w:rsid w:val="003510FB"/>
    <w:rsid w:val="0035515D"/>
    <w:rsid w:val="00360957"/>
    <w:rsid w:val="00366252"/>
    <w:rsid w:val="00367E6F"/>
    <w:rsid w:val="0038299F"/>
    <w:rsid w:val="003A78B8"/>
    <w:rsid w:val="003B27F5"/>
    <w:rsid w:val="003B5EFF"/>
    <w:rsid w:val="003E6505"/>
    <w:rsid w:val="00405998"/>
    <w:rsid w:val="00425739"/>
    <w:rsid w:val="004302CC"/>
    <w:rsid w:val="004345EA"/>
    <w:rsid w:val="00434E5C"/>
    <w:rsid w:val="004715D4"/>
    <w:rsid w:val="004A0E08"/>
    <w:rsid w:val="004C462C"/>
    <w:rsid w:val="004E18E8"/>
    <w:rsid w:val="005037CD"/>
    <w:rsid w:val="005524BE"/>
    <w:rsid w:val="00563F8D"/>
    <w:rsid w:val="00577BA9"/>
    <w:rsid w:val="00584FD3"/>
    <w:rsid w:val="005A4073"/>
    <w:rsid w:val="005A62CC"/>
    <w:rsid w:val="005C34D3"/>
    <w:rsid w:val="005D68FD"/>
    <w:rsid w:val="005E187A"/>
    <w:rsid w:val="005F2E37"/>
    <w:rsid w:val="00607CA1"/>
    <w:rsid w:val="00640F5B"/>
    <w:rsid w:val="00641F87"/>
    <w:rsid w:val="00644645"/>
    <w:rsid w:val="00654E68"/>
    <w:rsid w:val="00666AD6"/>
    <w:rsid w:val="00697C42"/>
    <w:rsid w:val="006D4EC8"/>
    <w:rsid w:val="006E748B"/>
    <w:rsid w:val="006F1611"/>
    <w:rsid w:val="006F2A79"/>
    <w:rsid w:val="00720393"/>
    <w:rsid w:val="0072625A"/>
    <w:rsid w:val="00746C30"/>
    <w:rsid w:val="007A12B5"/>
    <w:rsid w:val="007C3A1F"/>
    <w:rsid w:val="007D14B0"/>
    <w:rsid w:val="007E327C"/>
    <w:rsid w:val="007F1DBD"/>
    <w:rsid w:val="007F5CEF"/>
    <w:rsid w:val="00800369"/>
    <w:rsid w:val="0080724C"/>
    <w:rsid w:val="00814757"/>
    <w:rsid w:val="008147B4"/>
    <w:rsid w:val="00823F30"/>
    <w:rsid w:val="00895A28"/>
    <w:rsid w:val="008A4A79"/>
    <w:rsid w:val="008D00B2"/>
    <w:rsid w:val="00904085"/>
    <w:rsid w:val="0092383E"/>
    <w:rsid w:val="009821A6"/>
    <w:rsid w:val="00982C63"/>
    <w:rsid w:val="00992625"/>
    <w:rsid w:val="009A25BB"/>
    <w:rsid w:val="009B4508"/>
    <w:rsid w:val="009E1689"/>
    <w:rsid w:val="009F5487"/>
    <w:rsid w:val="00A0206C"/>
    <w:rsid w:val="00A06981"/>
    <w:rsid w:val="00A13C81"/>
    <w:rsid w:val="00A16052"/>
    <w:rsid w:val="00A241D0"/>
    <w:rsid w:val="00A4604C"/>
    <w:rsid w:val="00A645DB"/>
    <w:rsid w:val="00AA43CD"/>
    <w:rsid w:val="00AA4FE4"/>
    <w:rsid w:val="00AB566F"/>
    <w:rsid w:val="00AD601C"/>
    <w:rsid w:val="00AD66CF"/>
    <w:rsid w:val="00AE0628"/>
    <w:rsid w:val="00AF7703"/>
    <w:rsid w:val="00B03C10"/>
    <w:rsid w:val="00B2118D"/>
    <w:rsid w:val="00B22570"/>
    <w:rsid w:val="00B23C2E"/>
    <w:rsid w:val="00B31831"/>
    <w:rsid w:val="00B32190"/>
    <w:rsid w:val="00B36B6B"/>
    <w:rsid w:val="00B52D62"/>
    <w:rsid w:val="00B67E09"/>
    <w:rsid w:val="00B825C7"/>
    <w:rsid w:val="00BA46B9"/>
    <w:rsid w:val="00BA6B30"/>
    <w:rsid w:val="00BA6FCF"/>
    <w:rsid w:val="00BC369A"/>
    <w:rsid w:val="00BC7DF4"/>
    <w:rsid w:val="00BD17C6"/>
    <w:rsid w:val="00C25A90"/>
    <w:rsid w:val="00C27A4A"/>
    <w:rsid w:val="00C34272"/>
    <w:rsid w:val="00C42772"/>
    <w:rsid w:val="00C45D7A"/>
    <w:rsid w:val="00C747A5"/>
    <w:rsid w:val="00C81255"/>
    <w:rsid w:val="00C84550"/>
    <w:rsid w:val="00C90A76"/>
    <w:rsid w:val="00C938AF"/>
    <w:rsid w:val="00CA4E98"/>
    <w:rsid w:val="00CD42D1"/>
    <w:rsid w:val="00CE47A1"/>
    <w:rsid w:val="00CE6674"/>
    <w:rsid w:val="00CE6C3A"/>
    <w:rsid w:val="00D12B11"/>
    <w:rsid w:val="00D15428"/>
    <w:rsid w:val="00D22F77"/>
    <w:rsid w:val="00D239DA"/>
    <w:rsid w:val="00D44B3E"/>
    <w:rsid w:val="00D51827"/>
    <w:rsid w:val="00D62246"/>
    <w:rsid w:val="00D732C0"/>
    <w:rsid w:val="00D74B33"/>
    <w:rsid w:val="00D81A95"/>
    <w:rsid w:val="00D97E05"/>
    <w:rsid w:val="00DB05C6"/>
    <w:rsid w:val="00DB0D8A"/>
    <w:rsid w:val="00DE56B0"/>
    <w:rsid w:val="00E13AB6"/>
    <w:rsid w:val="00E23080"/>
    <w:rsid w:val="00EB0278"/>
    <w:rsid w:val="00EB07BB"/>
    <w:rsid w:val="00EB22BB"/>
    <w:rsid w:val="00EC7372"/>
    <w:rsid w:val="00EF1974"/>
    <w:rsid w:val="00F01E62"/>
    <w:rsid w:val="00F04065"/>
    <w:rsid w:val="00F1471E"/>
    <w:rsid w:val="00F32414"/>
    <w:rsid w:val="00F34269"/>
    <w:rsid w:val="00F60A07"/>
    <w:rsid w:val="00F70F63"/>
    <w:rsid w:val="00F805EF"/>
    <w:rsid w:val="00F822F9"/>
    <w:rsid w:val="00F849D2"/>
    <w:rsid w:val="00FA5305"/>
    <w:rsid w:val="00FB23D4"/>
    <w:rsid w:val="00FB23DF"/>
    <w:rsid w:val="00FC5AB3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1C3E105"/>
  <w15:docId w15:val="{A3732AED-6434-48CC-8494-BA12D9F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524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4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uiPriority w:val="99"/>
    <w:rsid w:val="005F2E37"/>
    <w:rPr>
      <w:sz w:val="24"/>
      <w:szCs w:val="24"/>
    </w:rPr>
  </w:style>
  <w:style w:type="paragraph" w:customStyle="1" w:styleId="Textlnku">
    <w:name w:val="Text článku"/>
    <w:basedOn w:val="Normln"/>
    <w:rsid w:val="001B25DC"/>
    <w:pPr>
      <w:spacing w:before="240"/>
      <w:ind w:firstLine="425"/>
      <w:jc w:val="both"/>
      <w:outlineLvl w:val="5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81A95"/>
    <w:pPr>
      <w:ind w:left="708"/>
    </w:pPr>
  </w:style>
  <w:style w:type="character" w:customStyle="1" w:styleId="upd">
    <w:name w:val="upd"/>
    <w:rsid w:val="00D81A95"/>
  </w:style>
  <w:style w:type="character" w:customStyle="1" w:styleId="Nadpis1Char">
    <w:name w:val="Nadpis 1 Char"/>
    <w:link w:val="Nadpis1"/>
    <w:rsid w:val="006D4EC8"/>
    <w:rPr>
      <w:rFonts w:ascii="Arial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BA6FCF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A6FC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3E6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650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E6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3235-C50F-47B4-A2C8-E6C1A144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MÚ Valašské Meziříčí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Fabiánková Eva</cp:lastModifiedBy>
  <cp:revision>9</cp:revision>
  <cp:lastPrinted>2010-08-02T08:13:00Z</cp:lastPrinted>
  <dcterms:created xsi:type="dcterms:W3CDTF">2017-08-04T07:49:00Z</dcterms:created>
  <dcterms:modified xsi:type="dcterms:W3CDTF">2017-10-20T11:13:00Z</dcterms:modified>
</cp:coreProperties>
</file>