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479"/>
        <w:gridCol w:w="1644"/>
        <w:gridCol w:w="1704"/>
        <w:gridCol w:w="2102"/>
        <w:gridCol w:w="2559"/>
        <w:gridCol w:w="65"/>
      </w:tblGrid>
      <w:tr w:rsidR="00D31DCF" w:rsidRPr="00375209" w:rsidTr="0092600E">
        <w:trPr>
          <w:trHeight w:val="537"/>
          <w:tblCellSpacing w:w="20" w:type="dxa"/>
        </w:trPr>
        <w:tc>
          <w:tcPr>
            <w:tcW w:w="9473" w:type="dxa"/>
            <w:gridSpan w:val="6"/>
            <w:vMerge w:val="restart"/>
            <w:shd w:val="clear" w:color="auto" w:fill="FFFFFF" w:themeFill="background1"/>
            <w:noWrap/>
          </w:tcPr>
          <w:p w:rsidR="00D31DCF" w:rsidRPr="00375209" w:rsidRDefault="00D31DCF" w:rsidP="0092600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D31DCF" w:rsidRPr="00375209" w:rsidRDefault="00D31DCF" w:rsidP="0092600E">
            <w:pPr>
              <w:tabs>
                <w:tab w:val="left" w:pos="2220"/>
                <w:tab w:val="center" w:pos="4613"/>
              </w:tabs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5209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Pr="00375209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  <w:t xml:space="preserve">KRYCÍ LIST NABÍDKY – příloha č. 2 </w:t>
            </w:r>
          </w:p>
        </w:tc>
      </w:tr>
      <w:tr w:rsidR="00D31DCF" w:rsidRPr="00375209" w:rsidTr="0092600E">
        <w:trPr>
          <w:trHeight w:val="509"/>
          <w:tblCellSpacing w:w="20" w:type="dxa"/>
        </w:trPr>
        <w:tc>
          <w:tcPr>
            <w:tcW w:w="9473" w:type="dxa"/>
            <w:gridSpan w:val="6"/>
            <w:vMerge/>
            <w:shd w:val="clear" w:color="auto" w:fill="FFFFFF" w:themeFill="background1"/>
          </w:tcPr>
          <w:p w:rsidR="00D31DCF" w:rsidRPr="00375209" w:rsidRDefault="00D31DCF" w:rsidP="0092600E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31DCF" w:rsidRPr="00375209" w:rsidTr="0092600E">
        <w:trPr>
          <w:trHeight w:val="509"/>
          <w:tblCellSpacing w:w="20" w:type="dxa"/>
        </w:trPr>
        <w:tc>
          <w:tcPr>
            <w:tcW w:w="9473" w:type="dxa"/>
            <w:gridSpan w:val="6"/>
            <w:vMerge/>
            <w:shd w:val="clear" w:color="auto" w:fill="FFFFFF" w:themeFill="background1"/>
          </w:tcPr>
          <w:p w:rsidR="00D31DCF" w:rsidRPr="00375209" w:rsidRDefault="00D31DCF" w:rsidP="0092600E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31DCF" w:rsidRPr="00375209" w:rsidTr="0092600E">
        <w:trPr>
          <w:trHeight w:val="45"/>
          <w:tblCellSpacing w:w="20" w:type="dxa"/>
        </w:trPr>
        <w:tc>
          <w:tcPr>
            <w:tcW w:w="9473" w:type="dxa"/>
            <w:gridSpan w:val="6"/>
            <w:shd w:val="clear" w:color="auto" w:fill="BFBFBF"/>
          </w:tcPr>
          <w:p w:rsidR="00D31DCF" w:rsidRPr="00375209" w:rsidRDefault="00D31DCF" w:rsidP="009260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7520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Zakázka </w:t>
            </w:r>
            <w:r w:rsidRPr="00375209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375209">
              <w:rPr>
                <w:rFonts w:asciiTheme="minorHAnsi" w:hAnsiTheme="minorHAnsi"/>
                <w:sz w:val="20"/>
                <w:szCs w:val="20"/>
              </w:rPr>
              <w:t>malého rozsahu dle § 18 odst. 5 zákona č.137/2006 Sb., zákona o veřejných zakázkách v platném znění</w:t>
            </w:r>
          </w:p>
        </w:tc>
      </w:tr>
      <w:tr w:rsidR="00D31DCF" w:rsidRPr="00375209" w:rsidTr="0092600E">
        <w:trPr>
          <w:trHeight w:val="481"/>
          <w:tblCellSpacing w:w="20" w:type="dxa"/>
        </w:trPr>
        <w:tc>
          <w:tcPr>
            <w:tcW w:w="1419" w:type="dxa"/>
            <w:vMerge w:val="restart"/>
            <w:shd w:val="clear" w:color="auto" w:fill="FFFFFF" w:themeFill="background1"/>
          </w:tcPr>
          <w:p w:rsidR="00D31DCF" w:rsidRPr="00375209" w:rsidRDefault="00D31DCF" w:rsidP="009260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75209">
              <w:rPr>
                <w:rFonts w:asciiTheme="minorHAnsi" w:hAnsiTheme="minorHAnsi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014" w:type="dxa"/>
            <w:gridSpan w:val="5"/>
            <w:vMerge w:val="restart"/>
            <w:shd w:val="clear" w:color="auto" w:fill="FFFFFF"/>
          </w:tcPr>
          <w:p w:rsidR="00D31DCF" w:rsidRPr="00375209" w:rsidRDefault="00D31DCF" w:rsidP="009260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375209">
              <w:rPr>
                <w:rFonts w:asciiTheme="minorHAnsi" w:hAnsiTheme="minorHAnsi"/>
                <w:b/>
                <w:sz w:val="24"/>
                <w:szCs w:val="24"/>
              </w:rPr>
              <w:t xml:space="preserve">Pojištění města Kostelec nad Orlicí </w:t>
            </w:r>
            <w:r w:rsidRPr="00375209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31DCF" w:rsidRPr="00375209" w:rsidTr="0092600E">
        <w:trPr>
          <w:trHeight w:val="481"/>
          <w:tblCellSpacing w:w="20" w:type="dxa"/>
        </w:trPr>
        <w:tc>
          <w:tcPr>
            <w:tcW w:w="1419" w:type="dxa"/>
            <w:vMerge/>
            <w:shd w:val="clear" w:color="auto" w:fill="FFFFFF" w:themeFill="background1"/>
          </w:tcPr>
          <w:p w:rsidR="00D31DCF" w:rsidRPr="00375209" w:rsidRDefault="00D31DCF" w:rsidP="009260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14" w:type="dxa"/>
            <w:gridSpan w:val="5"/>
            <w:vMerge/>
            <w:shd w:val="clear" w:color="auto" w:fill="FFFFFF"/>
          </w:tcPr>
          <w:p w:rsidR="00D31DCF" w:rsidRPr="00375209" w:rsidRDefault="00D31DCF" w:rsidP="009260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31DCF" w:rsidRPr="00375209" w:rsidTr="0092600E">
        <w:trPr>
          <w:trHeight w:val="402"/>
          <w:tblCellSpacing w:w="20" w:type="dxa"/>
        </w:trPr>
        <w:tc>
          <w:tcPr>
            <w:tcW w:w="9473" w:type="dxa"/>
            <w:gridSpan w:val="6"/>
            <w:shd w:val="clear" w:color="auto" w:fill="BFBFBF"/>
            <w:noWrap/>
          </w:tcPr>
          <w:p w:rsidR="00D31DCF" w:rsidRPr="00375209" w:rsidRDefault="00D31DCF" w:rsidP="009260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75209">
              <w:rPr>
                <w:rFonts w:asciiTheme="minorHAnsi" w:hAnsiTheme="minorHAnsi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D31DCF" w:rsidRPr="00375209" w:rsidTr="0092600E">
        <w:trPr>
          <w:trHeight w:val="345"/>
          <w:tblCellSpacing w:w="20" w:type="dxa"/>
        </w:trPr>
        <w:tc>
          <w:tcPr>
            <w:tcW w:w="9473" w:type="dxa"/>
            <w:gridSpan w:val="6"/>
            <w:shd w:val="clear" w:color="auto" w:fill="BFBFBF"/>
            <w:noWrap/>
          </w:tcPr>
          <w:p w:rsidR="00D31DCF" w:rsidRPr="00375209" w:rsidRDefault="00D31DCF" w:rsidP="009260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75209">
              <w:rPr>
                <w:rFonts w:asciiTheme="minorHAnsi" w:hAnsiTheme="minorHAnsi"/>
                <w:b/>
                <w:bCs/>
                <w:sz w:val="20"/>
                <w:szCs w:val="20"/>
              </w:rPr>
              <w:t>Zadavatel</w:t>
            </w:r>
          </w:p>
        </w:tc>
      </w:tr>
      <w:tr w:rsidR="00D31DCF" w:rsidRPr="00375209" w:rsidTr="0092600E">
        <w:trPr>
          <w:trHeight w:val="345"/>
          <w:tblCellSpacing w:w="20" w:type="dxa"/>
        </w:trPr>
        <w:tc>
          <w:tcPr>
            <w:tcW w:w="4767" w:type="dxa"/>
            <w:gridSpan w:val="3"/>
            <w:shd w:val="clear" w:color="auto" w:fill="FFFFFF" w:themeFill="background1"/>
            <w:noWrap/>
          </w:tcPr>
          <w:p w:rsidR="00D31DCF" w:rsidRPr="00375209" w:rsidRDefault="00D31DCF" w:rsidP="0092600E">
            <w:pPr>
              <w:rPr>
                <w:rFonts w:asciiTheme="minorHAnsi" w:hAnsiTheme="minorHAnsi"/>
                <w:sz w:val="20"/>
                <w:szCs w:val="20"/>
              </w:rPr>
            </w:pPr>
            <w:r w:rsidRPr="00375209">
              <w:rPr>
                <w:rFonts w:asciiTheme="minorHAnsi" w:hAnsiTheme="minorHAnsi"/>
                <w:sz w:val="20"/>
                <w:szCs w:val="20"/>
              </w:rPr>
              <w:t>Název / obchodní firma:</w:t>
            </w:r>
          </w:p>
        </w:tc>
        <w:tc>
          <w:tcPr>
            <w:tcW w:w="4666" w:type="dxa"/>
            <w:gridSpan w:val="3"/>
            <w:shd w:val="clear" w:color="auto" w:fill="FFFFFF"/>
          </w:tcPr>
          <w:p w:rsidR="00D31DCF" w:rsidRPr="00375209" w:rsidRDefault="00D31DCF" w:rsidP="0092600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37520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Město Kostelec nad Orlicí</w:t>
            </w:r>
          </w:p>
        </w:tc>
      </w:tr>
      <w:tr w:rsidR="00D31DCF" w:rsidRPr="00375209" w:rsidTr="0092600E">
        <w:trPr>
          <w:trHeight w:val="345"/>
          <w:tblCellSpacing w:w="20" w:type="dxa"/>
        </w:trPr>
        <w:tc>
          <w:tcPr>
            <w:tcW w:w="4767" w:type="dxa"/>
            <w:gridSpan w:val="3"/>
            <w:shd w:val="clear" w:color="auto" w:fill="FFFFFF" w:themeFill="background1"/>
            <w:noWrap/>
          </w:tcPr>
          <w:p w:rsidR="00D31DCF" w:rsidRPr="00375209" w:rsidRDefault="00D31DCF" w:rsidP="0092600E">
            <w:pPr>
              <w:rPr>
                <w:rFonts w:asciiTheme="minorHAnsi" w:hAnsiTheme="minorHAnsi"/>
                <w:sz w:val="20"/>
                <w:szCs w:val="20"/>
              </w:rPr>
            </w:pPr>
            <w:r w:rsidRPr="00375209">
              <w:rPr>
                <w:rFonts w:asciiTheme="minorHAnsi" w:hAnsiTheme="minorHAnsi"/>
                <w:sz w:val="20"/>
                <w:szCs w:val="20"/>
              </w:rPr>
              <w:t xml:space="preserve">Adresa sídla / místa podnikání: </w:t>
            </w:r>
            <w:r w:rsidRPr="00375209">
              <w:rPr>
                <w:rFonts w:asciiTheme="minorHAnsi" w:hAnsiTheme="minorHAnsi"/>
                <w:sz w:val="20"/>
                <w:szCs w:val="20"/>
              </w:rPr>
              <w:br/>
              <w:t>IČ :</w:t>
            </w:r>
            <w:r w:rsidRPr="00375209">
              <w:rPr>
                <w:rFonts w:asciiTheme="minorHAnsi" w:hAnsiTheme="minorHAnsi"/>
                <w:sz w:val="20"/>
                <w:szCs w:val="20"/>
              </w:rPr>
              <w:br/>
              <w:t>DIČ:</w:t>
            </w:r>
          </w:p>
        </w:tc>
        <w:tc>
          <w:tcPr>
            <w:tcW w:w="4666" w:type="dxa"/>
            <w:gridSpan w:val="3"/>
            <w:shd w:val="clear" w:color="auto" w:fill="FFFFFF"/>
            <w:vAlign w:val="center"/>
          </w:tcPr>
          <w:p w:rsidR="00D31DCF" w:rsidRPr="00375209" w:rsidRDefault="00D31DCF" w:rsidP="0092600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</w:pPr>
            <w:r w:rsidRPr="00375209">
              <w:rPr>
                <w:rFonts w:asciiTheme="minorHAnsi" w:hAnsiTheme="minorHAnsi"/>
                <w:color w:val="000000"/>
                <w:sz w:val="20"/>
                <w:szCs w:val="20"/>
              </w:rPr>
              <w:t>Palackého nám. 38, Kostelec nad Orlicí 517 41</w:t>
            </w:r>
            <w:r w:rsidRPr="00375209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Pr="00375209">
              <w:rPr>
                <w:rFonts w:asciiTheme="minorHAnsi" w:hAnsiTheme="minorHAnsi"/>
                <w:sz w:val="20"/>
                <w:szCs w:val="20"/>
              </w:rPr>
              <w:t>00274968</w:t>
            </w:r>
            <w:r w:rsidRPr="00375209">
              <w:rPr>
                <w:rFonts w:asciiTheme="minorHAnsi" w:hAnsiTheme="minorHAnsi"/>
                <w:sz w:val="20"/>
                <w:szCs w:val="20"/>
              </w:rPr>
              <w:br/>
              <w:t>CZ00274968</w:t>
            </w:r>
          </w:p>
        </w:tc>
      </w:tr>
      <w:tr w:rsidR="00D31DCF" w:rsidRPr="00375209" w:rsidTr="0092600E">
        <w:trPr>
          <w:trHeight w:val="345"/>
          <w:tblCellSpacing w:w="20" w:type="dxa"/>
        </w:trPr>
        <w:tc>
          <w:tcPr>
            <w:tcW w:w="4767" w:type="dxa"/>
            <w:gridSpan w:val="3"/>
            <w:shd w:val="clear" w:color="auto" w:fill="FFFFFF" w:themeFill="background1"/>
            <w:noWrap/>
          </w:tcPr>
          <w:p w:rsidR="00D31DCF" w:rsidRPr="00375209" w:rsidRDefault="00D31DCF" w:rsidP="0092600E">
            <w:pPr>
              <w:rPr>
                <w:rFonts w:asciiTheme="minorHAnsi" w:hAnsiTheme="minorHAnsi"/>
                <w:sz w:val="20"/>
                <w:szCs w:val="20"/>
              </w:rPr>
            </w:pPr>
            <w:r w:rsidRPr="00375209">
              <w:rPr>
                <w:rFonts w:asciiTheme="minorHAnsi" w:hAnsiTheme="minorHAnsi"/>
                <w:sz w:val="20"/>
                <w:szCs w:val="20"/>
              </w:rPr>
              <w:t>Osoba oprávněná za zadavatele jednat:</w:t>
            </w:r>
          </w:p>
        </w:tc>
        <w:tc>
          <w:tcPr>
            <w:tcW w:w="4666" w:type="dxa"/>
            <w:gridSpan w:val="3"/>
            <w:shd w:val="clear" w:color="auto" w:fill="FFFFFF"/>
          </w:tcPr>
          <w:p w:rsidR="00D31DCF" w:rsidRPr="00375209" w:rsidRDefault="00D31DCF" w:rsidP="0092600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75209">
              <w:rPr>
                <w:rFonts w:asciiTheme="minorHAnsi" w:hAnsiTheme="minorHAnsi"/>
                <w:color w:val="000000"/>
                <w:sz w:val="20"/>
                <w:szCs w:val="20"/>
              </w:rPr>
              <w:t>František Kinský – starosta města</w:t>
            </w:r>
          </w:p>
        </w:tc>
      </w:tr>
      <w:tr w:rsidR="00D31DCF" w:rsidRPr="00375209" w:rsidTr="0092600E">
        <w:trPr>
          <w:trHeight w:val="345"/>
          <w:tblCellSpacing w:w="20" w:type="dxa"/>
        </w:trPr>
        <w:tc>
          <w:tcPr>
            <w:tcW w:w="4767" w:type="dxa"/>
            <w:gridSpan w:val="3"/>
            <w:shd w:val="clear" w:color="auto" w:fill="FFFFFF" w:themeFill="background1"/>
          </w:tcPr>
          <w:p w:rsidR="00D31DCF" w:rsidRPr="00375209" w:rsidRDefault="00D31DCF" w:rsidP="009260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5209">
              <w:rPr>
                <w:rFonts w:asciiTheme="minorHAnsi" w:hAnsiTheme="minorHAnsi"/>
                <w:b/>
                <w:sz w:val="20"/>
                <w:szCs w:val="20"/>
              </w:rPr>
              <w:t>Kontaktní osoba:</w:t>
            </w:r>
            <w:r w:rsidRPr="00375209">
              <w:rPr>
                <w:rFonts w:asciiTheme="minorHAnsi" w:hAnsiTheme="minorHAnsi"/>
                <w:sz w:val="20"/>
                <w:szCs w:val="20"/>
              </w:rPr>
              <w:t xml:space="preserve"> JUDr. Jan Šťastný, tajemník </w:t>
            </w:r>
            <w:proofErr w:type="spellStart"/>
            <w:r w:rsidRPr="00375209">
              <w:rPr>
                <w:rFonts w:asciiTheme="minorHAnsi" w:hAnsiTheme="minorHAnsi"/>
                <w:sz w:val="20"/>
                <w:szCs w:val="20"/>
              </w:rPr>
              <w:t>MěÚ</w:t>
            </w:r>
            <w:proofErr w:type="spellEnd"/>
          </w:p>
          <w:p w:rsidR="00D31DCF" w:rsidRPr="00375209" w:rsidRDefault="00D31DCF" w:rsidP="009260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75209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  <w:r w:rsidRPr="0037520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75209">
              <w:rPr>
                <w:rStyle w:val="st1"/>
                <w:rFonts w:asciiTheme="minorHAnsi" w:hAnsiTheme="minorHAnsi" w:cs="Arial"/>
                <w:sz w:val="20"/>
                <w:szCs w:val="20"/>
              </w:rPr>
              <w:t>778 752 091</w:t>
            </w:r>
          </w:p>
          <w:p w:rsidR="00D31DCF" w:rsidRPr="00375209" w:rsidRDefault="00D31DCF" w:rsidP="009260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75209">
              <w:rPr>
                <w:rFonts w:asciiTheme="minorHAnsi" w:hAnsiTheme="minorHAnsi"/>
                <w:b/>
                <w:sz w:val="20"/>
                <w:szCs w:val="20"/>
              </w:rPr>
              <w:t>Email:</w:t>
            </w:r>
            <w:r w:rsidRPr="00375209">
              <w:rPr>
                <w:rFonts w:asciiTheme="minorHAnsi" w:hAnsiTheme="minorHAnsi"/>
                <w:sz w:val="20"/>
                <w:szCs w:val="20"/>
              </w:rPr>
              <w:t xml:space="preserve"> jstastny@muko.cz</w:t>
            </w:r>
          </w:p>
          <w:p w:rsidR="00D31DCF" w:rsidRPr="00375209" w:rsidRDefault="00D31DCF" w:rsidP="009260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5209">
              <w:rPr>
                <w:rFonts w:asciiTheme="minorHAnsi" w:hAnsiTheme="minorHAnsi"/>
                <w:b/>
                <w:sz w:val="20"/>
                <w:szCs w:val="20"/>
              </w:rPr>
              <w:t>Datová schránka:</w:t>
            </w:r>
            <w:r w:rsidRPr="00375209">
              <w:rPr>
                <w:rFonts w:asciiTheme="minorHAnsi" w:hAnsiTheme="minorHAnsi"/>
                <w:sz w:val="20"/>
                <w:szCs w:val="20"/>
              </w:rPr>
              <w:t xml:space="preserve"> aj5bhbi</w:t>
            </w:r>
          </w:p>
          <w:p w:rsidR="00D31DCF" w:rsidRPr="00375209" w:rsidRDefault="00D31DCF" w:rsidP="009260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5209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4666" w:type="dxa"/>
            <w:gridSpan w:val="3"/>
            <w:shd w:val="clear" w:color="auto" w:fill="FFFFFF"/>
          </w:tcPr>
          <w:p w:rsidR="00D31DCF" w:rsidRPr="00375209" w:rsidRDefault="00D31DCF" w:rsidP="009260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75209">
              <w:rPr>
                <w:rFonts w:asciiTheme="minorHAnsi" w:hAnsiTheme="minorHAnsi"/>
                <w:b/>
                <w:sz w:val="20"/>
                <w:szCs w:val="20"/>
              </w:rPr>
              <w:t>Osobou oprávněnou jednat jménem zadavatele ve věcech technických:</w:t>
            </w:r>
          </w:p>
          <w:p w:rsidR="00D31DCF" w:rsidRPr="00375209" w:rsidRDefault="00D31DCF" w:rsidP="009260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5209">
              <w:rPr>
                <w:rFonts w:asciiTheme="minorHAnsi" w:hAnsiTheme="minorHAnsi"/>
                <w:sz w:val="20"/>
                <w:szCs w:val="20"/>
              </w:rPr>
              <w:t xml:space="preserve">Jiří Paleček, pojišťovací makléř OK </w:t>
            </w:r>
            <w:proofErr w:type="spellStart"/>
            <w:r w:rsidRPr="00375209">
              <w:rPr>
                <w:rFonts w:asciiTheme="minorHAnsi" w:hAnsiTheme="minorHAnsi"/>
                <w:sz w:val="20"/>
                <w:szCs w:val="20"/>
              </w:rPr>
              <w:t>Group</w:t>
            </w:r>
            <w:proofErr w:type="spellEnd"/>
            <w:r w:rsidRPr="00375209">
              <w:rPr>
                <w:rFonts w:asciiTheme="minorHAnsi" w:hAnsiTheme="minorHAnsi"/>
                <w:sz w:val="20"/>
                <w:szCs w:val="20"/>
              </w:rPr>
              <w:t xml:space="preserve"> a.s., se sí</w:t>
            </w:r>
            <w:r w:rsidRPr="00375209">
              <w:rPr>
                <w:rFonts w:asciiTheme="minorHAnsi" w:hAnsiTheme="minorHAnsi"/>
                <w:sz w:val="20"/>
                <w:szCs w:val="20"/>
              </w:rPr>
              <w:t>d</w:t>
            </w:r>
            <w:r w:rsidRPr="00375209">
              <w:rPr>
                <w:rFonts w:asciiTheme="minorHAnsi" w:hAnsiTheme="minorHAnsi"/>
                <w:sz w:val="20"/>
                <w:szCs w:val="20"/>
              </w:rPr>
              <w:t xml:space="preserve">lem Brno, Mánesova 3014/16, 612 00. IČO 255 61 804, pobočka </w:t>
            </w:r>
            <w:r w:rsidRPr="00375209">
              <w:rPr>
                <w:rFonts w:asciiTheme="minorHAnsi" w:hAnsiTheme="minorHAnsi" w:cs="Tahoma"/>
                <w:sz w:val="20"/>
                <w:szCs w:val="20"/>
                <w:lang w:eastAsia="cs-CZ"/>
              </w:rPr>
              <w:t>Nerudova 866/27, 500 02 Hradec Králové</w:t>
            </w:r>
            <w:r w:rsidRPr="0037520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31DCF" w:rsidRPr="00375209" w:rsidRDefault="00D31DCF" w:rsidP="009260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5209">
              <w:rPr>
                <w:rFonts w:asciiTheme="minorHAnsi" w:hAnsiTheme="minorHAnsi"/>
                <w:sz w:val="20"/>
                <w:szCs w:val="20"/>
              </w:rPr>
              <w:t>telefon: 732 479 480</w:t>
            </w:r>
          </w:p>
          <w:p w:rsidR="00D31DCF" w:rsidRPr="00375209" w:rsidRDefault="00D31DCF" w:rsidP="009260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75209">
              <w:rPr>
                <w:rFonts w:asciiTheme="minorHAnsi" w:hAnsiTheme="minorHAnsi"/>
                <w:sz w:val="20"/>
                <w:szCs w:val="20"/>
              </w:rPr>
              <w:t>email:  jpalecek@okgroup.cz</w:t>
            </w:r>
          </w:p>
        </w:tc>
      </w:tr>
      <w:tr w:rsidR="00D31DCF" w:rsidRPr="00375209" w:rsidTr="0092600E">
        <w:trPr>
          <w:trHeight w:val="345"/>
          <w:tblCellSpacing w:w="20" w:type="dxa"/>
        </w:trPr>
        <w:tc>
          <w:tcPr>
            <w:tcW w:w="9473" w:type="dxa"/>
            <w:gridSpan w:val="6"/>
            <w:shd w:val="clear" w:color="auto" w:fill="BFBFBF"/>
            <w:noWrap/>
          </w:tcPr>
          <w:p w:rsidR="00D31DCF" w:rsidRPr="00375209" w:rsidRDefault="00D31DCF" w:rsidP="009260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75209">
              <w:rPr>
                <w:rFonts w:asciiTheme="minorHAnsi" w:hAnsiTheme="minorHAnsi"/>
                <w:b/>
                <w:bCs/>
                <w:sz w:val="20"/>
                <w:szCs w:val="20"/>
              </w:rPr>
              <w:t>Uchazeč</w:t>
            </w:r>
          </w:p>
        </w:tc>
      </w:tr>
      <w:tr w:rsidR="00D31DCF" w:rsidRPr="00375209" w:rsidTr="0092600E">
        <w:trPr>
          <w:trHeight w:val="345"/>
          <w:tblCellSpacing w:w="20" w:type="dxa"/>
        </w:trPr>
        <w:tc>
          <w:tcPr>
            <w:tcW w:w="4767" w:type="dxa"/>
            <w:gridSpan w:val="3"/>
            <w:noWrap/>
          </w:tcPr>
          <w:p w:rsidR="00D31DCF" w:rsidRPr="00375209" w:rsidRDefault="00D31DCF" w:rsidP="009260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75209">
              <w:rPr>
                <w:rFonts w:asciiTheme="minorHAnsi" w:hAnsiTheme="minorHAnsi"/>
                <w:bCs/>
                <w:sz w:val="20"/>
                <w:szCs w:val="20"/>
              </w:rPr>
              <w:t xml:space="preserve">Název: </w:t>
            </w:r>
            <w:r w:rsidRPr="00375209">
              <w:rPr>
                <w:rFonts w:asciiTheme="minorHAnsi" w:hAnsiTheme="minorHAnsi"/>
                <w:bCs/>
                <w:sz w:val="20"/>
                <w:szCs w:val="20"/>
              </w:rPr>
              <w:br/>
              <w:t>Sídlo/místo podnikání:</w:t>
            </w:r>
          </w:p>
        </w:tc>
        <w:tc>
          <w:tcPr>
            <w:tcW w:w="4666" w:type="dxa"/>
            <w:gridSpan w:val="3"/>
            <w:shd w:val="clear" w:color="auto" w:fill="FFFFFF"/>
          </w:tcPr>
          <w:p w:rsidR="00D31DCF" w:rsidRPr="00375209" w:rsidRDefault="00D31DCF" w:rsidP="009260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1DCF" w:rsidRPr="00375209" w:rsidTr="0092600E">
        <w:trPr>
          <w:trHeight w:val="345"/>
          <w:tblCellSpacing w:w="20" w:type="dxa"/>
        </w:trPr>
        <w:tc>
          <w:tcPr>
            <w:tcW w:w="4767" w:type="dxa"/>
            <w:gridSpan w:val="3"/>
            <w:noWrap/>
          </w:tcPr>
          <w:p w:rsidR="00D31DCF" w:rsidRPr="00375209" w:rsidRDefault="00D31DCF" w:rsidP="009260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75209">
              <w:rPr>
                <w:rFonts w:asciiTheme="minorHAnsi" w:hAnsiTheme="minorHAnsi"/>
                <w:bCs/>
                <w:sz w:val="20"/>
                <w:szCs w:val="20"/>
              </w:rPr>
              <w:t xml:space="preserve">Tel./fax: </w:t>
            </w:r>
            <w:r w:rsidRPr="00375209">
              <w:rPr>
                <w:rFonts w:asciiTheme="minorHAnsi" w:hAnsiTheme="minorHAnsi"/>
                <w:bCs/>
                <w:sz w:val="20"/>
                <w:szCs w:val="20"/>
              </w:rPr>
              <w:br/>
              <w:t>E-mail:</w:t>
            </w:r>
          </w:p>
        </w:tc>
        <w:tc>
          <w:tcPr>
            <w:tcW w:w="4666" w:type="dxa"/>
            <w:gridSpan w:val="3"/>
            <w:shd w:val="clear" w:color="auto" w:fill="FFFFFF"/>
          </w:tcPr>
          <w:p w:rsidR="00D31DCF" w:rsidRPr="00375209" w:rsidRDefault="00D31DCF" w:rsidP="009260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1DCF" w:rsidRPr="00375209" w:rsidTr="0092600E">
        <w:trPr>
          <w:trHeight w:val="345"/>
          <w:tblCellSpacing w:w="20" w:type="dxa"/>
        </w:trPr>
        <w:tc>
          <w:tcPr>
            <w:tcW w:w="4767" w:type="dxa"/>
            <w:gridSpan w:val="3"/>
            <w:noWrap/>
          </w:tcPr>
          <w:p w:rsidR="00D31DCF" w:rsidRPr="00375209" w:rsidRDefault="00D31DCF" w:rsidP="009260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75209">
              <w:rPr>
                <w:rFonts w:asciiTheme="minorHAnsi" w:hAnsiTheme="minorHAnsi"/>
                <w:bCs/>
                <w:sz w:val="20"/>
                <w:szCs w:val="20"/>
              </w:rPr>
              <w:t xml:space="preserve">IČ:  </w:t>
            </w:r>
            <w:r w:rsidRPr="00375209">
              <w:rPr>
                <w:rFonts w:asciiTheme="minorHAnsi" w:hAnsiTheme="minorHAnsi"/>
                <w:bCs/>
                <w:sz w:val="20"/>
                <w:szCs w:val="20"/>
              </w:rPr>
              <w:br/>
              <w:t>DIČ:</w:t>
            </w:r>
          </w:p>
        </w:tc>
        <w:tc>
          <w:tcPr>
            <w:tcW w:w="4666" w:type="dxa"/>
            <w:gridSpan w:val="3"/>
            <w:shd w:val="clear" w:color="auto" w:fill="FFFFFF"/>
          </w:tcPr>
          <w:p w:rsidR="00D31DCF" w:rsidRPr="00375209" w:rsidRDefault="00D31DCF" w:rsidP="009260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1DCF" w:rsidRPr="00375209" w:rsidTr="0092600E">
        <w:trPr>
          <w:trHeight w:val="345"/>
          <w:tblCellSpacing w:w="20" w:type="dxa"/>
        </w:trPr>
        <w:tc>
          <w:tcPr>
            <w:tcW w:w="4767" w:type="dxa"/>
            <w:gridSpan w:val="3"/>
            <w:noWrap/>
          </w:tcPr>
          <w:p w:rsidR="00D31DCF" w:rsidRPr="00375209" w:rsidRDefault="00D31DCF" w:rsidP="0092600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75209">
              <w:rPr>
                <w:rFonts w:asciiTheme="minorHAnsi" w:hAnsiTheme="minorHAnsi"/>
                <w:bCs/>
                <w:sz w:val="20"/>
                <w:szCs w:val="20"/>
              </w:rPr>
              <w:t xml:space="preserve">Osoba oprávněná za dodavatele jednat: </w:t>
            </w:r>
          </w:p>
        </w:tc>
        <w:tc>
          <w:tcPr>
            <w:tcW w:w="4666" w:type="dxa"/>
            <w:gridSpan w:val="3"/>
            <w:shd w:val="clear" w:color="auto" w:fill="FFFFFF"/>
          </w:tcPr>
          <w:p w:rsidR="00D31DCF" w:rsidRPr="00375209" w:rsidRDefault="00D31DCF" w:rsidP="009260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1DCF" w:rsidRPr="00375209" w:rsidTr="0092600E">
        <w:trPr>
          <w:trHeight w:val="270"/>
          <w:tblCellSpacing w:w="20" w:type="dxa"/>
        </w:trPr>
        <w:tc>
          <w:tcPr>
            <w:tcW w:w="9473" w:type="dxa"/>
            <w:gridSpan w:val="6"/>
            <w:shd w:val="clear" w:color="auto" w:fill="BFBFBF"/>
            <w:noWrap/>
          </w:tcPr>
          <w:p w:rsidR="00D31DCF" w:rsidRPr="00375209" w:rsidRDefault="00D31DCF" w:rsidP="009260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75209">
              <w:rPr>
                <w:rFonts w:asciiTheme="minorHAnsi" w:hAnsiTheme="minorHAnsi"/>
                <w:b/>
                <w:bCs/>
                <w:sz w:val="20"/>
                <w:szCs w:val="20"/>
              </w:rPr>
              <w:t>Nabídková cena v Kč bez DPH</w:t>
            </w:r>
          </w:p>
        </w:tc>
      </w:tr>
      <w:tr w:rsidR="00D31DCF" w:rsidRPr="00375209" w:rsidTr="0092600E">
        <w:trPr>
          <w:gridAfter w:val="1"/>
          <w:wAfter w:w="5" w:type="dxa"/>
          <w:trHeight w:val="270"/>
          <w:tblCellSpacing w:w="20" w:type="dxa"/>
        </w:trPr>
        <w:tc>
          <w:tcPr>
            <w:tcW w:w="9428" w:type="dxa"/>
            <w:gridSpan w:val="5"/>
            <w:shd w:val="clear" w:color="auto" w:fill="BFBFBF"/>
            <w:noWrap/>
          </w:tcPr>
          <w:p w:rsidR="00D31DCF" w:rsidRPr="00375209" w:rsidRDefault="00D31DCF" w:rsidP="009260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75209">
              <w:rPr>
                <w:rFonts w:asciiTheme="minorHAnsi" w:hAnsiTheme="minorHAnsi"/>
                <w:b/>
                <w:bCs/>
                <w:sz w:val="20"/>
                <w:szCs w:val="20"/>
              </w:rPr>
              <w:t>Cena celkem bez DPH:</w:t>
            </w:r>
            <w:r w:rsidRPr="00375209">
              <w:rPr>
                <w:rFonts w:asciiTheme="minorHAnsi" w:hAnsiTheme="minorHAnsi"/>
                <w:sz w:val="20"/>
                <w:szCs w:val="20"/>
              </w:rPr>
              <w:t xml:space="preserve"> (osvobozeno od DPH dle § 51 odst. 1 </w:t>
            </w:r>
            <w:proofErr w:type="spellStart"/>
            <w:proofErr w:type="gramStart"/>
            <w:r w:rsidRPr="00375209">
              <w:rPr>
                <w:rFonts w:asciiTheme="minorHAnsi" w:hAnsiTheme="minorHAnsi"/>
                <w:sz w:val="20"/>
                <w:szCs w:val="20"/>
              </w:rPr>
              <w:t>písm.e</w:t>
            </w:r>
            <w:proofErr w:type="spellEnd"/>
            <w:r w:rsidRPr="00375209">
              <w:rPr>
                <w:rFonts w:asciiTheme="minorHAnsi" w:hAnsiTheme="minorHAnsi"/>
                <w:sz w:val="20"/>
                <w:szCs w:val="20"/>
              </w:rPr>
              <w:t>) zákona</w:t>
            </w:r>
            <w:proofErr w:type="gramEnd"/>
            <w:r w:rsidRPr="00375209">
              <w:rPr>
                <w:rFonts w:asciiTheme="minorHAnsi" w:hAnsiTheme="minorHAnsi"/>
                <w:sz w:val="20"/>
                <w:szCs w:val="20"/>
              </w:rPr>
              <w:t xml:space="preserve"> o DPH)</w:t>
            </w:r>
          </w:p>
        </w:tc>
      </w:tr>
      <w:tr w:rsidR="00D31DCF" w:rsidRPr="00375209" w:rsidTr="0092600E">
        <w:trPr>
          <w:gridAfter w:val="1"/>
          <w:wAfter w:w="5" w:type="dxa"/>
          <w:trHeight w:val="553"/>
          <w:tblCellSpacing w:w="20" w:type="dxa"/>
        </w:trPr>
        <w:tc>
          <w:tcPr>
            <w:tcW w:w="9428" w:type="dxa"/>
            <w:gridSpan w:val="5"/>
            <w:shd w:val="clear" w:color="auto" w:fill="auto"/>
            <w:noWrap/>
          </w:tcPr>
          <w:p w:rsidR="00D31DCF" w:rsidRPr="00375209" w:rsidRDefault="00D31DCF" w:rsidP="0092600E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7520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lastRenderedPageBreak/>
              <w:t>…</w:t>
            </w:r>
          </w:p>
        </w:tc>
      </w:tr>
      <w:tr w:rsidR="00D31DCF" w:rsidRPr="00375209" w:rsidTr="0092600E">
        <w:trPr>
          <w:trHeight w:val="65"/>
          <w:tblCellSpacing w:w="20" w:type="dxa"/>
        </w:trPr>
        <w:tc>
          <w:tcPr>
            <w:tcW w:w="9473" w:type="dxa"/>
            <w:gridSpan w:val="6"/>
            <w:shd w:val="clear" w:color="auto" w:fill="BFBFBF"/>
            <w:noWrap/>
          </w:tcPr>
          <w:p w:rsidR="00D31DCF" w:rsidRPr="00375209" w:rsidRDefault="00D31DCF" w:rsidP="0092600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75209">
              <w:rPr>
                <w:rFonts w:asciiTheme="minorHAnsi" w:hAnsiTheme="minorHAnsi"/>
                <w:b/>
                <w:bCs/>
                <w:sz w:val="20"/>
                <w:szCs w:val="20"/>
              </w:rPr>
              <w:t>Osoba oprávněná za zájemce jednat</w:t>
            </w:r>
          </w:p>
        </w:tc>
      </w:tr>
      <w:tr w:rsidR="00D31DCF" w:rsidRPr="00375209" w:rsidTr="0092600E">
        <w:trPr>
          <w:trHeight w:val="805"/>
          <w:tblCellSpacing w:w="20" w:type="dxa"/>
        </w:trPr>
        <w:tc>
          <w:tcPr>
            <w:tcW w:w="3063" w:type="dxa"/>
            <w:gridSpan w:val="2"/>
            <w:shd w:val="clear" w:color="auto" w:fill="FFFFFF" w:themeFill="background1"/>
          </w:tcPr>
          <w:p w:rsidR="00D31DCF" w:rsidRPr="00375209" w:rsidRDefault="00D31DCF" w:rsidP="009260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7520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Podpis oprávněné osoby </w:t>
            </w:r>
          </w:p>
          <w:p w:rsidR="00D31DCF" w:rsidRPr="00375209" w:rsidRDefault="00D31DCF" w:rsidP="009260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7520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Titul, jméno, příjmení      </w:t>
            </w:r>
          </w:p>
          <w:p w:rsidR="00D31DCF" w:rsidRPr="00375209" w:rsidRDefault="00D31DCF" w:rsidP="0092600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75209">
              <w:rPr>
                <w:rFonts w:asciiTheme="minorHAnsi" w:hAnsiTheme="minorHAnsi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D31DCF" w:rsidRPr="00375209" w:rsidRDefault="00D31DCF" w:rsidP="009260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1DCF" w:rsidRPr="00375209" w:rsidRDefault="00D31DCF" w:rsidP="009260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31DCF" w:rsidRPr="00375209" w:rsidRDefault="00D31DCF" w:rsidP="009260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5209">
              <w:rPr>
                <w:rFonts w:asciiTheme="minorHAnsi" w:hAnsiTheme="minorHAnsi"/>
                <w:sz w:val="20"/>
                <w:szCs w:val="20"/>
              </w:rPr>
              <w:t>.....................................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D31DCF" w:rsidRPr="00375209" w:rsidRDefault="00D31DCF" w:rsidP="0092600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75209">
              <w:rPr>
                <w:rFonts w:asciiTheme="minorHAnsi" w:hAnsiTheme="minorHAnsi"/>
                <w:sz w:val="20"/>
                <w:szCs w:val="20"/>
              </w:rPr>
              <w:t>razítko</w:t>
            </w:r>
          </w:p>
        </w:tc>
      </w:tr>
    </w:tbl>
    <w:p w:rsidR="00CB6C69" w:rsidRDefault="00CB6C69"/>
    <w:sectPr w:rsidR="00CB6C69" w:rsidSect="00CB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DCF"/>
    <w:rsid w:val="00014BFE"/>
    <w:rsid w:val="000A18E8"/>
    <w:rsid w:val="000A5D0D"/>
    <w:rsid w:val="002026DD"/>
    <w:rsid w:val="0040149F"/>
    <w:rsid w:val="00445D7B"/>
    <w:rsid w:val="00552047"/>
    <w:rsid w:val="00643599"/>
    <w:rsid w:val="00B00411"/>
    <w:rsid w:val="00CB6C69"/>
    <w:rsid w:val="00CE56EF"/>
    <w:rsid w:val="00D31DCF"/>
    <w:rsid w:val="00E04E2D"/>
    <w:rsid w:val="00F3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DC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1">
    <w:name w:val="st1"/>
    <w:basedOn w:val="Standardnpsmoodstavce"/>
    <w:rsid w:val="00D31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Šťastný</dc:creator>
  <cp:lastModifiedBy>Jan Šťastný</cp:lastModifiedBy>
  <cp:revision>1</cp:revision>
  <dcterms:created xsi:type="dcterms:W3CDTF">2016-05-11T14:31:00Z</dcterms:created>
  <dcterms:modified xsi:type="dcterms:W3CDTF">2016-05-11T14:32:00Z</dcterms:modified>
</cp:coreProperties>
</file>