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B713" w14:textId="77777777" w:rsidR="00320173" w:rsidRPr="00544BC9" w:rsidRDefault="00320173" w:rsidP="00320173">
      <w:pPr>
        <w:pStyle w:val="Nadpisedit"/>
        <w:rPr>
          <w:rFonts w:ascii="Arial Narrow" w:eastAsia="Calibri" w:hAnsi="Arial Narrow"/>
          <w:sz w:val="40"/>
          <w:szCs w:val="40"/>
        </w:rPr>
      </w:pPr>
      <w:r w:rsidRPr="00544BC9">
        <w:rPr>
          <w:rFonts w:ascii="Arial Narrow" w:eastAsia="Calibri" w:hAnsi="Arial Narrow"/>
          <w:sz w:val="40"/>
          <w:szCs w:val="40"/>
        </w:rPr>
        <w:t>Seznam poddodavatelů</w:t>
      </w:r>
    </w:p>
    <w:p w14:paraId="46B34D6C" w14:textId="77777777" w:rsidR="0092297C" w:rsidRPr="00A23DCD" w:rsidRDefault="0092297C" w:rsidP="0092297C">
      <w:pPr>
        <w:ind w:left="1985" w:hanging="1985"/>
        <w:jc w:val="both"/>
        <w:rPr>
          <w:rFonts w:ascii="Arial Narrow" w:hAnsi="Arial Narrow" w:cs="Calibri"/>
          <w:b/>
          <w:bCs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667630" w:rsidRPr="00A23DCD" w14:paraId="64AC34BC" w14:textId="77777777" w:rsidTr="00900E0B">
        <w:trPr>
          <w:trHeight w:val="340"/>
        </w:trPr>
        <w:tc>
          <w:tcPr>
            <w:tcW w:w="2977" w:type="dxa"/>
            <w:vAlign w:val="center"/>
          </w:tcPr>
          <w:p w14:paraId="67AE128E" w14:textId="77777777" w:rsidR="00667630" w:rsidRPr="00A23DCD" w:rsidRDefault="00667630" w:rsidP="006676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A23DCD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Veřejná zakázka:</w:t>
            </w:r>
          </w:p>
        </w:tc>
        <w:tc>
          <w:tcPr>
            <w:tcW w:w="6095" w:type="dxa"/>
            <w:vAlign w:val="center"/>
          </w:tcPr>
          <w:p w14:paraId="1C0AC820" w14:textId="78618144" w:rsidR="00667630" w:rsidRPr="00727DAB" w:rsidRDefault="00667630" w:rsidP="00667630">
            <w:pPr>
              <w:pStyle w:val="Normlnweb"/>
              <w:spacing w:line="256" w:lineRule="auto"/>
              <w:rPr>
                <w:rFonts w:ascii="Arial Narrow" w:hAnsi="Arial Narrow" w:cstheme="majorHAnsi"/>
              </w:rPr>
            </w:pPr>
            <w:proofErr w:type="spellStart"/>
            <w:r w:rsidRPr="00D37EB0">
              <w:rPr>
                <w:rFonts w:ascii="Arial Narrow" w:hAnsi="Arial Narrow"/>
                <w:color w:val="000000" w:themeColor="text1"/>
              </w:rPr>
              <w:t>Bědovice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–</w:t>
            </w:r>
            <w:r w:rsidRPr="00D37EB0">
              <w:rPr>
                <w:rFonts w:ascii="Arial Narrow" w:hAnsi="Arial Narrow"/>
                <w:color w:val="000000" w:themeColor="text1"/>
              </w:rPr>
              <w:t xml:space="preserve"> realizace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D37EB0">
              <w:rPr>
                <w:rFonts w:ascii="Arial Narrow" w:hAnsi="Arial Narrow"/>
                <w:color w:val="000000" w:themeColor="text1"/>
              </w:rPr>
              <w:t>hydraulické clony pomocí ochranného čerpání za monitoringu vývoje kvality podzemních vod, stavební část</w:t>
            </w:r>
          </w:p>
        </w:tc>
      </w:tr>
      <w:tr w:rsidR="00667630" w:rsidRPr="00A23DCD" w14:paraId="16C55404" w14:textId="77777777" w:rsidTr="00900E0B">
        <w:trPr>
          <w:trHeight w:val="340"/>
        </w:trPr>
        <w:tc>
          <w:tcPr>
            <w:tcW w:w="2977" w:type="dxa"/>
            <w:vAlign w:val="center"/>
          </w:tcPr>
          <w:p w14:paraId="3D700A95" w14:textId="77777777" w:rsidR="00667630" w:rsidRPr="00A23DCD" w:rsidRDefault="00667630" w:rsidP="006676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A23DCD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Zadavatel:</w:t>
            </w:r>
          </w:p>
        </w:tc>
        <w:tc>
          <w:tcPr>
            <w:tcW w:w="6095" w:type="dxa"/>
            <w:vAlign w:val="center"/>
          </w:tcPr>
          <w:p w14:paraId="0E52BA64" w14:textId="172EF196" w:rsidR="00667630" w:rsidRPr="00A23DCD" w:rsidRDefault="00667630" w:rsidP="006676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color w:val="000000" w:themeColor="text1"/>
              </w:rPr>
            </w:pPr>
            <w:r w:rsidRPr="00A23DCD">
              <w:rPr>
                <w:rFonts w:ascii="Arial Narrow" w:eastAsia="Times New Roman" w:hAnsi="Arial Narrow"/>
                <w:color w:val="000000" w:themeColor="text1"/>
                <w:sz w:val="24"/>
              </w:rPr>
              <w:t>Město Kostelec nad Orlicí, Palackého náměstí 38</w:t>
            </w:r>
            <w:r>
              <w:rPr>
                <w:rFonts w:ascii="Arial Narrow" w:eastAsia="Times New Roman" w:hAnsi="Arial Narrow"/>
                <w:color w:val="000000" w:themeColor="text1"/>
                <w:sz w:val="24"/>
              </w:rPr>
              <w:t xml:space="preserve">, 517 41 Kostelec nad Orlicí IČ </w:t>
            </w:r>
            <w:r w:rsidRPr="00A23DCD">
              <w:rPr>
                <w:rFonts w:ascii="Arial Narrow" w:eastAsia="Times New Roman" w:hAnsi="Arial Narrow"/>
                <w:color w:val="000000" w:themeColor="text1"/>
                <w:sz w:val="24"/>
              </w:rPr>
              <w:t>00274968</w:t>
            </w:r>
          </w:p>
        </w:tc>
      </w:tr>
    </w:tbl>
    <w:p w14:paraId="32276D0F" w14:textId="77777777" w:rsidR="00320173" w:rsidRDefault="00320173" w:rsidP="00320173">
      <w:pPr>
        <w:pStyle w:val="Obyejn"/>
        <w:rPr>
          <w:rFonts w:ascii="Arial Narrow" w:hAnsi="Arial Narrow"/>
          <w:highlight w:val="yellow"/>
        </w:rPr>
      </w:pPr>
    </w:p>
    <w:p w14:paraId="298D1D91" w14:textId="77777777" w:rsidR="0092297C" w:rsidRPr="00544BC9" w:rsidRDefault="0092297C" w:rsidP="00320173">
      <w:pPr>
        <w:pStyle w:val="Obyejn"/>
        <w:rPr>
          <w:rFonts w:ascii="Arial Narrow" w:hAnsi="Arial Narrow"/>
          <w:highlight w:val="yellow"/>
        </w:rPr>
      </w:pPr>
    </w:p>
    <w:p w14:paraId="2D8F97FD" w14:textId="77777777" w:rsidR="00320173" w:rsidRPr="00544BC9" w:rsidRDefault="00320173" w:rsidP="00320173">
      <w:pPr>
        <w:spacing w:after="0"/>
        <w:jc w:val="both"/>
        <w:rPr>
          <w:rFonts w:ascii="Arial Narrow" w:eastAsia="Calibri" w:hAnsi="Arial Narrow" w:cs="Arial"/>
          <w:lang w:eastAsia="cs-CZ"/>
        </w:rPr>
      </w:pPr>
      <w:r w:rsidRPr="00544BC9">
        <w:rPr>
          <w:rFonts w:ascii="Arial Narrow" w:eastAsia="Calibri" w:hAnsi="Arial Narrow" w:cs="Arial"/>
          <w:lang w:eastAsia="cs-CZ"/>
        </w:rPr>
        <w:t>Výše uvedený účastník</w:t>
      </w:r>
      <w:r w:rsidRPr="00544BC9">
        <w:rPr>
          <w:rFonts w:ascii="Arial Narrow" w:eastAsia="Calibri" w:hAnsi="Arial Narrow" w:cs="Arial"/>
          <w:b/>
          <w:lang w:eastAsia="cs-CZ"/>
        </w:rPr>
        <w:t xml:space="preserve"> </w:t>
      </w:r>
      <w:r w:rsidRPr="00544BC9">
        <w:rPr>
          <w:rFonts w:ascii="Arial Narrow" w:eastAsia="Calibri" w:hAnsi="Arial Narrow" w:cs="Arial"/>
          <w:lang w:eastAsia="cs-CZ"/>
        </w:rPr>
        <w:t>tímto čestně prohlašuje, že na plnění uvedené veřejné zakázky se budou podílet následující poddodavatelé:*</w:t>
      </w:r>
    </w:p>
    <w:p w14:paraId="78C69FF2" w14:textId="77777777" w:rsidR="00320173" w:rsidRPr="00544BC9" w:rsidRDefault="00320173" w:rsidP="00320173">
      <w:pPr>
        <w:tabs>
          <w:tab w:val="left" w:pos="2130"/>
        </w:tabs>
        <w:spacing w:after="0" w:line="240" w:lineRule="auto"/>
        <w:jc w:val="both"/>
        <w:rPr>
          <w:rFonts w:ascii="Arial Narrow" w:eastAsia="Calibri" w:hAnsi="Arial Narrow" w:cs="Arial"/>
          <w:lang w:eastAsia="cs-CZ"/>
        </w:rPr>
      </w:pPr>
    </w:p>
    <w:p w14:paraId="76F2FB5A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b/>
          <w:lang w:eastAsia="cs-CZ"/>
        </w:rPr>
      </w:pPr>
      <w:r w:rsidRPr="00544BC9">
        <w:rPr>
          <w:rFonts w:ascii="Arial Narrow" w:eastAsia="Calibri" w:hAnsi="Arial Narrow" w:cs="Arial"/>
          <w:b/>
          <w:lang w:eastAsia="cs-CZ"/>
        </w:rPr>
        <w:t>Poddodavatel č. 1 *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320173" w:rsidRPr="00544BC9" w14:paraId="22F85302" w14:textId="77777777" w:rsidTr="00EC325F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A19006" w14:textId="77777777" w:rsidR="00320173" w:rsidRPr="00544BC9" w:rsidRDefault="00320173" w:rsidP="00AE6B4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544BC9">
              <w:rPr>
                <w:rFonts w:ascii="Arial Narrow" w:eastAsia="Calibri" w:hAnsi="Arial Narrow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1F1869" w14:textId="57463AE5" w:rsidR="00320173" w:rsidRPr="00544BC9" w:rsidRDefault="0092297C" w:rsidP="00AE6B49">
            <w:pPr>
              <w:spacing w:before="60" w:after="60" w:line="288" w:lineRule="auto"/>
              <w:jc w:val="both"/>
              <w:rPr>
                <w:rFonts w:ascii="Arial Narrow" w:eastAsia="Calibri" w:hAnsi="Arial Narrow" w:cs="Arial"/>
                <w:lang w:eastAsia="cs-CZ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104398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320173" w:rsidRPr="00544BC9" w14:paraId="522D72E3" w14:textId="77777777" w:rsidTr="00EC325F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9525B5" w14:textId="77777777" w:rsidR="00320173" w:rsidRPr="00544BC9" w:rsidRDefault="00320173" w:rsidP="00AE6B4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544BC9">
              <w:rPr>
                <w:rFonts w:ascii="Arial Narrow" w:eastAsia="Calibri" w:hAnsi="Arial Narrow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D44A27" w14:textId="3C4E499E" w:rsidR="00320173" w:rsidRPr="00544BC9" w:rsidRDefault="0092297C" w:rsidP="00AE6B49">
            <w:pPr>
              <w:spacing w:before="60" w:after="60" w:line="288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104398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320173" w:rsidRPr="00544BC9" w14:paraId="70963604" w14:textId="77777777" w:rsidTr="00EC325F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9D5B90" w14:textId="77777777" w:rsidR="00320173" w:rsidRPr="00544BC9" w:rsidRDefault="00320173" w:rsidP="00AE6B49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544BC9">
              <w:rPr>
                <w:rFonts w:ascii="Arial Narrow" w:eastAsia="Calibri" w:hAnsi="Arial Narrow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CE68C6" w14:textId="226B17DA" w:rsidR="00320173" w:rsidRPr="00544BC9" w:rsidRDefault="0092297C" w:rsidP="00AE6B49">
            <w:pPr>
              <w:spacing w:before="60" w:after="60" w:line="288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104398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320173" w:rsidRPr="00544BC9" w14:paraId="35C1380B" w14:textId="77777777" w:rsidTr="00EC325F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DA3193C" w14:textId="77777777" w:rsidR="00320173" w:rsidRPr="00544BC9" w:rsidRDefault="00320173" w:rsidP="00AE6B49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lang w:eastAsia="cs-CZ"/>
              </w:rPr>
            </w:pPr>
            <w:r w:rsidRPr="00544BC9">
              <w:rPr>
                <w:rFonts w:ascii="Arial Narrow" w:eastAsia="Calibri" w:hAnsi="Arial Narrow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0BEE4A" w14:textId="017EDDCA" w:rsidR="00320173" w:rsidRPr="00544BC9" w:rsidRDefault="0092297C" w:rsidP="00AE6B49">
            <w:pPr>
              <w:spacing w:before="60" w:after="60" w:line="288" w:lineRule="auto"/>
              <w:jc w:val="both"/>
              <w:rPr>
                <w:rFonts w:ascii="Arial Narrow" w:eastAsia="Calibri" w:hAnsi="Arial Narrow" w:cs="Arial"/>
                <w:b/>
                <w:lang w:eastAsia="cs-CZ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104398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320173" w:rsidRPr="00544BC9" w14:paraId="4AF896E4" w14:textId="77777777" w:rsidTr="00EC325F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08FC973" w14:textId="77777777" w:rsidR="00320173" w:rsidRPr="00544BC9" w:rsidRDefault="00320173" w:rsidP="00AE6B49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lang w:eastAsia="cs-CZ"/>
              </w:rPr>
            </w:pPr>
            <w:r w:rsidRPr="00544BC9">
              <w:rPr>
                <w:rFonts w:ascii="Arial Narrow" w:eastAsia="Calibri" w:hAnsi="Arial Narrow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0173F" w14:textId="7B0F4ED1" w:rsidR="00320173" w:rsidRPr="00544BC9" w:rsidRDefault="0092297C" w:rsidP="00AE6B49">
            <w:pPr>
              <w:spacing w:before="60" w:after="60" w:line="288" w:lineRule="auto"/>
              <w:jc w:val="both"/>
              <w:rPr>
                <w:rFonts w:ascii="Arial Narrow" w:eastAsia="Calibri" w:hAnsi="Arial Narrow" w:cs="Arial"/>
                <w:lang w:eastAsia="cs-CZ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104398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</w:tbl>
    <w:p w14:paraId="2CA7FAE9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i/>
          <w:lang w:eastAsia="cs-CZ"/>
        </w:rPr>
      </w:pPr>
      <w:r w:rsidRPr="00544BC9">
        <w:rPr>
          <w:rFonts w:ascii="Arial Narrow" w:eastAsia="Calibri" w:hAnsi="Arial Narrow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14:paraId="4351906A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lang w:eastAsia="cs-CZ"/>
        </w:rPr>
      </w:pPr>
    </w:p>
    <w:p w14:paraId="2B1E0F32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b/>
          <w:lang w:eastAsia="cs-CZ"/>
        </w:rPr>
      </w:pPr>
      <w:r w:rsidRPr="00544BC9">
        <w:rPr>
          <w:rFonts w:ascii="Arial Narrow" w:eastAsia="Calibri" w:hAnsi="Arial Narrow" w:cs="Arial"/>
          <w:b/>
          <w:i/>
          <w:lang w:eastAsia="cs-CZ"/>
        </w:rPr>
        <w:t>Alternativně</w:t>
      </w:r>
      <w:r w:rsidRPr="00544BC9">
        <w:rPr>
          <w:rFonts w:ascii="Arial Narrow" w:eastAsia="Calibri" w:hAnsi="Arial Narrow" w:cs="Arial"/>
          <w:b/>
          <w:lang w:eastAsia="cs-CZ"/>
        </w:rPr>
        <w:t>:</w:t>
      </w:r>
    </w:p>
    <w:p w14:paraId="3B39BF17" w14:textId="6E5B042E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b/>
          <w:lang w:eastAsia="cs-CZ"/>
        </w:rPr>
      </w:pPr>
      <w:r w:rsidRPr="00544BC9">
        <w:rPr>
          <w:rFonts w:ascii="Arial Narrow" w:eastAsia="Calibri" w:hAnsi="Arial Narrow" w:cs="Arial"/>
          <w:lang w:eastAsia="cs-CZ"/>
        </w:rPr>
        <w:t xml:space="preserve">Výše uvedený účastník tímto čestně prohlašuje, že na plnění uvedené zakázky se nebudou podílet </w:t>
      </w:r>
      <w:proofErr w:type="gramStart"/>
      <w:r w:rsidRPr="00544BC9">
        <w:rPr>
          <w:rFonts w:ascii="Arial Narrow" w:eastAsia="Calibri" w:hAnsi="Arial Narrow" w:cs="Arial"/>
          <w:lang w:eastAsia="cs-CZ"/>
        </w:rPr>
        <w:t>poddodavatelé.</w:t>
      </w:r>
      <w:r w:rsidRPr="00544BC9">
        <w:rPr>
          <w:rFonts w:ascii="Arial Narrow" w:eastAsia="Calibri" w:hAnsi="Arial Narrow" w:cs="Arial"/>
          <w:b/>
          <w:lang w:eastAsia="cs-CZ"/>
        </w:rPr>
        <w:t>*</w:t>
      </w:r>
      <w:proofErr w:type="gramEnd"/>
    </w:p>
    <w:p w14:paraId="3164AB99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lang w:eastAsia="cs-CZ"/>
        </w:rPr>
      </w:pPr>
    </w:p>
    <w:p w14:paraId="7E17E90A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highlight w:val="yellow"/>
        </w:rPr>
      </w:pPr>
    </w:p>
    <w:p w14:paraId="76542A60" w14:textId="0B40843F" w:rsidR="00320173" w:rsidRPr="00544BC9" w:rsidRDefault="0092297C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  <w:highlight w:val="yellow"/>
        </w:rPr>
        <w:t xml:space="preserve">V </w:t>
      </w:r>
      <w:r w:rsidRPr="00F53896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[</w:t>
      </w:r>
      <w:r w:rsidRPr="00F53896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Pr="00104398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]</w:t>
      </w:r>
      <w:r>
        <w:rPr>
          <w:rFonts w:ascii="Arial Narrow" w:hAnsi="Arial Narrow"/>
          <w:highlight w:val="yellow"/>
        </w:rPr>
        <w:t xml:space="preserve"> dne </w:t>
      </w:r>
      <w:r w:rsidRPr="00F53896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[</w:t>
      </w:r>
      <w:r w:rsidRPr="00F53896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Pr="00104398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]</w:t>
      </w:r>
      <w:r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 xml:space="preserve"> </w:t>
      </w:r>
      <w:r w:rsidR="00727DAB">
        <w:rPr>
          <w:rFonts w:ascii="Arial Narrow" w:hAnsi="Arial Narrow"/>
          <w:highlight w:val="yellow"/>
        </w:rPr>
        <w:t>20</w:t>
      </w:r>
      <w:r w:rsidR="00727DAB" w:rsidRPr="00441B93">
        <w:rPr>
          <w:rFonts w:ascii="Arial Narrow" w:hAnsi="Arial Narrow"/>
          <w:highlight w:val="yellow"/>
        </w:rPr>
        <w:t>2</w:t>
      </w:r>
      <w:r w:rsidR="00667630" w:rsidRPr="00667630">
        <w:rPr>
          <w:rFonts w:ascii="Arial Narrow" w:hAnsi="Arial Narrow"/>
          <w:highlight w:val="yellow"/>
        </w:rPr>
        <w:t>6</w:t>
      </w:r>
    </w:p>
    <w:p w14:paraId="15EAADEC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671EF2C0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29539C8C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07A976D0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0B3FB5C6" w14:textId="77777777" w:rsidR="00320173" w:rsidRPr="00544BC9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……………….………………………………………………</w:t>
      </w:r>
    </w:p>
    <w:p w14:paraId="1A0029FD" w14:textId="13577BA5" w:rsidR="0092297C" w:rsidRDefault="0092297C" w:rsidP="00320173">
      <w:pPr>
        <w:pStyle w:val="Obyejn"/>
        <w:rPr>
          <w:rFonts w:ascii="Arial Narrow" w:hAnsi="Arial Narrow"/>
          <w:highlight w:val="yellow"/>
        </w:rPr>
      </w:pPr>
      <w:r w:rsidRPr="00F53896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[</w:t>
      </w:r>
      <w:r w:rsidRPr="00F53896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Pr="00104398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]</w:t>
      </w:r>
    </w:p>
    <w:p w14:paraId="262D26DA" w14:textId="77777777" w:rsidR="00320173" w:rsidRPr="00544BC9" w:rsidRDefault="00320173" w:rsidP="00320173">
      <w:pPr>
        <w:pStyle w:val="Obyejn"/>
        <w:rPr>
          <w:rFonts w:ascii="Arial Narrow" w:hAnsi="Arial Narrow"/>
        </w:rPr>
      </w:pPr>
      <w:r w:rsidRPr="00544BC9">
        <w:rPr>
          <w:rFonts w:ascii="Arial Narrow" w:hAnsi="Arial Narrow"/>
          <w:highlight w:val="yellow"/>
        </w:rPr>
        <w:t>Jméno, funkce a podpis oprávněné osoby</w:t>
      </w:r>
    </w:p>
    <w:p w14:paraId="2D383C55" w14:textId="77777777" w:rsidR="00320173" w:rsidRPr="00544BC9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eastAsia="cs-CZ"/>
        </w:rPr>
      </w:pPr>
    </w:p>
    <w:p w14:paraId="616F5920" w14:textId="77777777" w:rsidR="00320173" w:rsidRPr="00544BC9" w:rsidRDefault="00320173" w:rsidP="00320173">
      <w:pPr>
        <w:suppressAutoHyphens/>
        <w:spacing w:line="240" w:lineRule="auto"/>
        <w:ind w:right="-2"/>
        <w:outlineLvl w:val="7"/>
        <w:rPr>
          <w:rFonts w:ascii="Arial Narrow" w:hAnsi="Arial Narrow"/>
          <w:sz w:val="2"/>
          <w:szCs w:val="2"/>
        </w:rPr>
      </w:pPr>
      <w:r w:rsidRPr="00544BC9">
        <w:rPr>
          <w:rFonts w:ascii="Arial Narrow" w:hAnsi="Arial Narrow"/>
          <w:i/>
          <w:lang w:eastAsia="ar-SA"/>
        </w:rPr>
        <w:t>*</w:t>
      </w:r>
      <w:r w:rsidRPr="00544BC9">
        <w:rPr>
          <w:rFonts w:ascii="Arial Narrow" w:eastAsia="Lucida Sans Unicode" w:hAnsi="Arial Narrow"/>
          <w:bCs/>
          <w:i/>
        </w:rPr>
        <w:t xml:space="preserve"> Účastník vyplní toto prohlášení dle skutečnosti a nehodící se škrtne / vymaže.</w:t>
      </w:r>
    </w:p>
    <w:sectPr w:rsidR="00320173" w:rsidRPr="00544BC9" w:rsidSect="00320173">
      <w:headerReference w:type="first" r:id="rId8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AF41" w14:textId="77777777" w:rsidR="00B94935" w:rsidRDefault="00B94935" w:rsidP="00DB442A">
      <w:pPr>
        <w:spacing w:after="0" w:line="240" w:lineRule="auto"/>
      </w:pPr>
      <w:r>
        <w:separator/>
      </w:r>
    </w:p>
  </w:endnote>
  <w:endnote w:type="continuationSeparator" w:id="0">
    <w:p w14:paraId="74E9E8E1" w14:textId="77777777" w:rsidR="00B94935" w:rsidRDefault="00B94935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3469" w14:textId="77777777" w:rsidR="00B94935" w:rsidRDefault="00B94935" w:rsidP="00DB442A">
      <w:pPr>
        <w:spacing w:after="0" w:line="240" w:lineRule="auto"/>
      </w:pPr>
      <w:r>
        <w:separator/>
      </w:r>
    </w:p>
  </w:footnote>
  <w:footnote w:type="continuationSeparator" w:id="0">
    <w:p w14:paraId="5312949F" w14:textId="77777777" w:rsidR="00B94935" w:rsidRDefault="00B94935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DC7F" w14:textId="405AE992" w:rsidR="008A583F" w:rsidRPr="0092297C" w:rsidRDefault="0092297C" w:rsidP="00B064FD">
    <w:pPr>
      <w:pStyle w:val="Zhlav"/>
      <w:jc w:val="right"/>
      <w:rPr>
        <w:rFonts w:ascii="Arial Narrow" w:hAnsi="Arial Narrow"/>
        <w:b/>
        <w:sz w:val="32"/>
      </w:rPr>
    </w:pPr>
    <w:r w:rsidRPr="0092297C">
      <w:rPr>
        <w:rFonts w:ascii="Arial Narrow" w:hAnsi="Arial Narrow" w:cs="Arial"/>
        <w:b/>
        <w:noProof/>
        <w:sz w:val="24"/>
        <w:szCs w:val="18"/>
        <w:lang w:eastAsia="cs-CZ"/>
      </w:rPr>
      <w:t xml:space="preserve">Příloha č. </w:t>
    </w:r>
    <w:r w:rsidR="00441B93">
      <w:rPr>
        <w:rFonts w:ascii="Arial Narrow" w:hAnsi="Arial Narrow" w:cs="Arial"/>
        <w:b/>
        <w:noProof/>
        <w:sz w:val="24"/>
        <w:szCs w:val="18"/>
        <w:lang w:eastAsia="cs-CZ"/>
      </w:rPr>
      <w:t>5</w:t>
    </w:r>
    <w:r w:rsidR="00E221EF">
      <w:rPr>
        <w:rFonts w:ascii="Arial Narrow" w:hAnsi="Arial Narrow" w:cs="Arial"/>
        <w:b/>
        <w:noProof/>
        <w:sz w:val="24"/>
        <w:szCs w:val="18"/>
        <w:lang w:eastAsia="cs-CZ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4F62DC"/>
    <w:multiLevelType w:val="hybridMultilevel"/>
    <w:tmpl w:val="5FDC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D67A9"/>
    <w:multiLevelType w:val="hybridMultilevel"/>
    <w:tmpl w:val="5C4887EC"/>
    <w:lvl w:ilvl="0" w:tplc="DC06858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C302391"/>
    <w:multiLevelType w:val="hybridMultilevel"/>
    <w:tmpl w:val="7A4E6C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810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641292">
    <w:abstractNumId w:val="13"/>
  </w:num>
  <w:num w:numId="3" w16cid:durableId="1443570806">
    <w:abstractNumId w:val="9"/>
    <w:lvlOverride w:ilvl="0">
      <w:startOverride w:val="1"/>
    </w:lvlOverride>
  </w:num>
  <w:num w:numId="4" w16cid:durableId="79328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8738405">
    <w:abstractNumId w:val="1"/>
  </w:num>
  <w:num w:numId="6" w16cid:durableId="1470434282">
    <w:abstractNumId w:val="0"/>
  </w:num>
  <w:num w:numId="7" w16cid:durableId="123736744">
    <w:abstractNumId w:val="9"/>
  </w:num>
  <w:num w:numId="8" w16cid:durableId="1383670880">
    <w:abstractNumId w:val="15"/>
  </w:num>
  <w:num w:numId="9" w16cid:durableId="9211866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3479555">
    <w:abstractNumId w:val="15"/>
  </w:num>
  <w:num w:numId="11" w16cid:durableId="1114440757">
    <w:abstractNumId w:val="15"/>
  </w:num>
  <w:num w:numId="12" w16cid:durableId="723135833">
    <w:abstractNumId w:val="3"/>
  </w:num>
  <w:num w:numId="13" w16cid:durableId="7098241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119913010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928688087">
    <w:abstractNumId w:val="5"/>
  </w:num>
  <w:num w:numId="16" w16cid:durableId="1127895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5358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616711">
    <w:abstractNumId w:val="7"/>
  </w:num>
  <w:num w:numId="19" w16cid:durableId="1103450880">
    <w:abstractNumId w:val="3"/>
  </w:num>
  <w:num w:numId="20" w16cid:durableId="1473401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309750">
    <w:abstractNumId w:val="14"/>
  </w:num>
  <w:num w:numId="22" w16cid:durableId="1928078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834178">
    <w:abstractNumId w:val="11"/>
  </w:num>
  <w:num w:numId="24" w16cid:durableId="573852494">
    <w:abstractNumId w:val="3"/>
  </w:num>
  <w:num w:numId="25" w16cid:durableId="168566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7129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81236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4416180">
    <w:abstractNumId w:val="3"/>
  </w:num>
  <w:num w:numId="29" w16cid:durableId="127748760">
    <w:abstractNumId w:val="4"/>
  </w:num>
  <w:num w:numId="30" w16cid:durableId="1646812949">
    <w:abstractNumId w:val="10"/>
  </w:num>
  <w:num w:numId="31" w16cid:durableId="219480096">
    <w:abstractNumId w:val="3"/>
  </w:num>
  <w:num w:numId="32" w16cid:durableId="843129221">
    <w:abstractNumId w:val="16"/>
  </w:num>
  <w:num w:numId="33" w16cid:durableId="76245541">
    <w:abstractNumId w:val="3"/>
  </w:num>
  <w:num w:numId="34" w16cid:durableId="1083067819">
    <w:abstractNumId w:val="3"/>
  </w:num>
  <w:num w:numId="35" w16cid:durableId="217252447">
    <w:abstractNumId w:val="2"/>
  </w:num>
  <w:num w:numId="36" w16cid:durableId="803424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83D"/>
    <w:rsid w:val="00003C08"/>
    <w:rsid w:val="000042B7"/>
    <w:rsid w:val="00007E0E"/>
    <w:rsid w:val="00040B9E"/>
    <w:rsid w:val="000536E6"/>
    <w:rsid w:val="000605EB"/>
    <w:rsid w:val="00085BC3"/>
    <w:rsid w:val="00087A4C"/>
    <w:rsid w:val="000B4C8C"/>
    <w:rsid w:val="000C3402"/>
    <w:rsid w:val="000E5448"/>
    <w:rsid w:val="000E5D7A"/>
    <w:rsid w:val="001042FB"/>
    <w:rsid w:val="001072B9"/>
    <w:rsid w:val="00127C43"/>
    <w:rsid w:val="001321B7"/>
    <w:rsid w:val="00181741"/>
    <w:rsid w:val="0018274E"/>
    <w:rsid w:val="001A3766"/>
    <w:rsid w:val="001C2B3F"/>
    <w:rsid w:val="001C3D3C"/>
    <w:rsid w:val="001D58C7"/>
    <w:rsid w:val="001E548A"/>
    <w:rsid w:val="002134E0"/>
    <w:rsid w:val="002264F4"/>
    <w:rsid w:val="002367AF"/>
    <w:rsid w:val="00261177"/>
    <w:rsid w:val="00265423"/>
    <w:rsid w:val="00273E72"/>
    <w:rsid w:val="00286CD9"/>
    <w:rsid w:val="00306562"/>
    <w:rsid w:val="00320173"/>
    <w:rsid w:val="00334404"/>
    <w:rsid w:val="00336C35"/>
    <w:rsid w:val="003600BE"/>
    <w:rsid w:val="00392514"/>
    <w:rsid w:val="003A7C21"/>
    <w:rsid w:val="003B445E"/>
    <w:rsid w:val="003B7977"/>
    <w:rsid w:val="003C3D24"/>
    <w:rsid w:val="003C579C"/>
    <w:rsid w:val="003E49CA"/>
    <w:rsid w:val="003F05CE"/>
    <w:rsid w:val="003F65E0"/>
    <w:rsid w:val="0043451A"/>
    <w:rsid w:val="004350F2"/>
    <w:rsid w:val="00440700"/>
    <w:rsid w:val="00441B93"/>
    <w:rsid w:val="004725FE"/>
    <w:rsid w:val="0047380B"/>
    <w:rsid w:val="0047732E"/>
    <w:rsid w:val="00482408"/>
    <w:rsid w:val="004A6A77"/>
    <w:rsid w:val="004B1384"/>
    <w:rsid w:val="004B2690"/>
    <w:rsid w:val="004C238E"/>
    <w:rsid w:val="004C4D17"/>
    <w:rsid w:val="004D08A6"/>
    <w:rsid w:val="004D4E1E"/>
    <w:rsid w:val="004E57F5"/>
    <w:rsid w:val="004F3468"/>
    <w:rsid w:val="00530BA5"/>
    <w:rsid w:val="005345A2"/>
    <w:rsid w:val="00544BC9"/>
    <w:rsid w:val="0055148B"/>
    <w:rsid w:val="00565435"/>
    <w:rsid w:val="00566F68"/>
    <w:rsid w:val="005704D2"/>
    <w:rsid w:val="00574C1E"/>
    <w:rsid w:val="005C747B"/>
    <w:rsid w:val="005F0EBC"/>
    <w:rsid w:val="005F46A4"/>
    <w:rsid w:val="005F7F78"/>
    <w:rsid w:val="006235D4"/>
    <w:rsid w:val="00624D11"/>
    <w:rsid w:val="006255AD"/>
    <w:rsid w:val="00667630"/>
    <w:rsid w:val="00671429"/>
    <w:rsid w:val="00672FC1"/>
    <w:rsid w:val="006E6624"/>
    <w:rsid w:val="007167D5"/>
    <w:rsid w:val="00727DAB"/>
    <w:rsid w:val="0073092F"/>
    <w:rsid w:val="00733A05"/>
    <w:rsid w:val="00760572"/>
    <w:rsid w:val="00763D9A"/>
    <w:rsid w:val="0078375B"/>
    <w:rsid w:val="007853CA"/>
    <w:rsid w:val="00805680"/>
    <w:rsid w:val="008131E1"/>
    <w:rsid w:val="008277CB"/>
    <w:rsid w:val="008335ED"/>
    <w:rsid w:val="00855D18"/>
    <w:rsid w:val="00880CCA"/>
    <w:rsid w:val="00893463"/>
    <w:rsid w:val="008A50FB"/>
    <w:rsid w:val="008A583F"/>
    <w:rsid w:val="008B5CEB"/>
    <w:rsid w:val="008F1B21"/>
    <w:rsid w:val="008F283D"/>
    <w:rsid w:val="00912860"/>
    <w:rsid w:val="0092297C"/>
    <w:rsid w:val="00925558"/>
    <w:rsid w:val="009467DA"/>
    <w:rsid w:val="00947567"/>
    <w:rsid w:val="0096085E"/>
    <w:rsid w:val="009A0BCE"/>
    <w:rsid w:val="009A70EA"/>
    <w:rsid w:val="009B5D61"/>
    <w:rsid w:val="009C7962"/>
    <w:rsid w:val="009C7F7B"/>
    <w:rsid w:val="009D3E54"/>
    <w:rsid w:val="009E0C63"/>
    <w:rsid w:val="009E4AEA"/>
    <w:rsid w:val="009F0D54"/>
    <w:rsid w:val="009F6841"/>
    <w:rsid w:val="00A12ACE"/>
    <w:rsid w:val="00A1755C"/>
    <w:rsid w:val="00A755B7"/>
    <w:rsid w:val="00A76AAC"/>
    <w:rsid w:val="00A90271"/>
    <w:rsid w:val="00AB26AC"/>
    <w:rsid w:val="00AC3217"/>
    <w:rsid w:val="00AE23E3"/>
    <w:rsid w:val="00AF1F1D"/>
    <w:rsid w:val="00B03FA4"/>
    <w:rsid w:val="00B064FD"/>
    <w:rsid w:val="00B30B97"/>
    <w:rsid w:val="00B409ED"/>
    <w:rsid w:val="00B549B9"/>
    <w:rsid w:val="00B64A66"/>
    <w:rsid w:val="00B81DBD"/>
    <w:rsid w:val="00B85C2F"/>
    <w:rsid w:val="00B94935"/>
    <w:rsid w:val="00BA0931"/>
    <w:rsid w:val="00BA31EB"/>
    <w:rsid w:val="00BB2681"/>
    <w:rsid w:val="00BD6050"/>
    <w:rsid w:val="00BD6EC3"/>
    <w:rsid w:val="00BE497F"/>
    <w:rsid w:val="00BE5DE8"/>
    <w:rsid w:val="00BF1C64"/>
    <w:rsid w:val="00C1489B"/>
    <w:rsid w:val="00C156E7"/>
    <w:rsid w:val="00C20F2B"/>
    <w:rsid w:val="00C23128"/>
    <w:rsid w:val="00C626CA"/>
    <w:rsid w:val="00C71940"/>
    <w:rsid w:val="00C9100F"/>
    <w:rsid w:val="00C97B2A"/>
    <w:rsid w:val="00CB7988"/>
    <w:rsid w:val="00CD5D9C"/>
    <w:rsid w:val="00CF29E9"/>
    <w:rsid w:val="00D14673"/>
    <w:rsid w:val="00D33D13"/>
    <w:rsid w:val="00D36AD0"/>
    <w:rsid w:val="00D46D98"/>
    <w:rsid w:val="00D53B88"/>
    <w:rsid w:val="00D543D3"/>
    <w:rsid w:val="00D701FF"/>
    <w:rsid w:val="00D84CCB"/>
    <w:rsid w:val="00D93B82"/>
    <w:rsid w:val="00DB2423"/>
    <w:rsid w:val="00DB442A"/>
    <w:rsid w:val="00DE08C4"/>
    <w:rsid w:val="00DF0BE5"/>
    <w:rsid w:val="00E007EC"/>
    <w:rsid w:val="00E168E2"/>
    <w:rsid w:val="00E2124F"/>
    <w:rsid w:val="00E21DFF"/>
    <w:rsid w:val="00E221EF"/>
    <w:rsid w:val="00E658FC"/>
    <w:rsid w:val="00E67F01"/>
    <w:rsid w:val="00E967C5"/>
    <w:rsid w:val="00EA07AE"/>
    <w:rsid w:val="00EC1049"/>
    <w:rsid w:val="00EC325F"/>
    <w:rsid w:val="00ED0CF8"/>
    <w:rsid w:val="00EE7199"/>
    <w:rsid w:val="00EF1FB8"/>
    <w:rsid w:val="00F12004"/>
    <w:rsid w:val="00F27B64"/>
    <w:rsid w:val="00F53F5D"/>
    <w:rsid w:val="00F76CA1"/>
    <w:rsid w:val="00F86EC9"/>
    <w:rsid w:val="00F96A30"/>
    <w:rsid w:val="00F96AFE"/>
    <w:rsid w:val="00FA4542"/>
    <w:rsid w:val="00FD4804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9D6E60"/>
  <w15:docId w15:val="{4AC76B7C-6468-460D-A3F9-376702E1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B442A"/>
  </w:style>
  <w:style w:type="paragraph" w:styleId="Nadpis1">
    <w:name w:val="heading 1"/>
    <w:basedOn w:val="Normln"/>
    <w:next w:val="Styl2"/>
    <w:link w:val="Nadpis1Char"/>
    <w:uiPriority w:val="99"/>
    <w:qFormat/>
    <w:rsid w:val="00E2124F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124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E2124F"/>
    <w:pPr>
      <w:numPr>
        <w:ilvl w:val="2"/>
        <w:numId w:val="1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E2124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C23128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C23128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E2124F"/>
    <w:pPr>
      <w:numPr>
        <w:ilvl w:val="3"/>
        <w:numId w:val="12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2124F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E2124F"/>
    <w:pPr>
      <w:numPr>
        <w:numId w:val="1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Nadpisrove2Char">
    <w:name w:val="Nadpis úroveň 2 Char"/>
    <w:basedOn w:val="Nadpis2Char"/>
    <w:link w:val="Nadpisrove2"/>
    <w:rsid w:val="00E2124F"/>
    <w:rPr>
      <w:rFonts w:ascii="Arial" w:eastAsia="Calibri" w:hAnsi="Arial" w:cs="Arial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E2124F"/>
    <w:pPr>
      <w:numPr>
        <w:numId w:val="18"/>
      </w:numPr>
      <w:ind w:left="1134"/>
    </w:pPr>
  </w:style>
  <w:style w:type="character" w:customStyle="1" w:styleId="OdrkyChar">
    <w:name w:val="Odrážky Char"/>
    <w:basedOn w:val="PsmenaChar"/>
    <w:link w:val="Odrky"/>
    <w:rsid w:val="00E2124F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nadpisChar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ED0CF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ED0CF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ED0CF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ED0CF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0C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0C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0CF8"/>
    <w:rPr>
      <w:vertAlign w:val="superscript"/>
    </w:rPr>
  </w:style>
  <w:style w:type="paragraph" w:customStyle="1" w:styleId="Styl11">
    <w:name w:val="Styl 1.1."/>
    <w:basedOn w:val="Styl1"/>
    <w:link w:val="Styl11Char"/>
    <w:qFormat/>
    <w:rsid w:val="00BD605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BD6050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rsid w:val="000042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2B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8A583F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8A583F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8A583F"/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8A583F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4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4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4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48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320173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2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8A3F0-1592-46DA-B80A-063EC9B0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Nyčová Marketa</dc:creator>
  <cp:lastModifiedBy>Tomáš Kytlík</cp:lastModifiedBy>
  <cp:revision>7</cp:revision>
  <dcterms:created xsi:type="dcterms:W3CDTF">2024-01-29T09:18:00Z</dcterms:created>
  <dcterms:modified xsi:type="dcterms:W3CDTF">2026-02-19T11:31:00Z</dcterms:modified>
</cp:coreProperties>
</file>