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7A6F4C" w:rsidRDefault="007A6F4C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7A6F4C" w:rsidRDefault="007A6F4C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>Čestné prohlášení o splnění podmínek způsobilosti a kritérií technické kvalifikace ve zjednodušeném podlimitním řízení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7A6F4C">
      <w:pPr>
        <w:pStyle w:val="text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</w:t>
      </w:r>
      <w:r>
        <w:rPr>
          <w:rFonts w:asciiTheme="minorHAnsi" w:hAnsiTheme="minorHAnsi" w:cs="Tahoma"/>
          <w:sz w:val="22"/>
          <w:szCs w:val="22"/>
        </w:rPr>
        <w:t>označené</w:t>
      </w:r>
      <w:r w:rsidRPr="00DE1A28">
        <w:rPr>
          <w:rFonts w:asciiTheme="minorHAnsi" w:hAnsiTheme="minorHAnsi" w:cs="Tahoma"/>
          <w:sz w:val="22"/>
          <w:szCs w:val="22"/>
        </w:rPr>
        <w:t xml:space="preserve"> jako </w:t>
      </w:r>
      <w:r w:rsidR="00DA7B21" w:rsidRPr="00DA7B21">
        <w:rPr>
          <w:rFonts w:asciiTheme="minorHAnsi" w:hAnsiTheme="minorHAnsi" w:cs="Tahoma"/>
          <w:b/>
          <w:bCs/>
          <w:sz w:val="22"/>
          <w:szCs w:val="22"/>
        </w:rPr>
        <w:t>„</w:t>
      </w:r>
      <w:r w:rsidR="007A6F4C" w:rsidRPr="007A6F4C">
        <w:rPr>
          <w:rFonts w:asciiTheme="minorHAnsi" w:hAnsiTheme="minorHAnsi" w:cs="Tahoma"/>
          <w:b/>
          <w:bCs/>
          <w:sz w:val="22"/>
          <w:szCs w:val="22"/>
        </w:rPr>
        <w:t>Realizace hydraulické clony pomocí</w:t>
      </w:r>
      <w:r w:rsidR="007A6F4C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="007A6F4C" w:rsidRPr="007A6F4C">
        <w:rPr>
          <w:rFonts w:asciiTheme="minorHAnsi" w:hAnsiTheme="minorHAnsi" w:cs="Tahoma"/>
          <w:b/>
          <w:bCs/>
          <w:sz w:val="22"/>
          <w:szCs w:val="22"/>
        </w:rPr>
        <w:t>ochranného čerpání za monitoringu</w:t>
      </w:r>
      <w:r w:rsidR="007A6F4C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="007A6F4C" w:rsidRPr="007A6F4C">
        <w:rPr>
          <w:rFonts w:asciiTheme="minorHAnsi" w:hAnsiTheme="minorHAnsi" w:cs="Tahoma"/>
          <w:b/>
          <w:bCs/>
          <w:sz w:val="22"/>
          <w:szCs w:val="22"/>
        </w:rPr>
        <w:t>vývoje kvality podzemních vod</w:t>
      </w:r>
      <w:r w:rsidRPr="00DE1A28">
        <w:rPr>
          <w:rFonts w:asciiTheme="minorHAnsi" w:hAnsiTheme="minorHAnsi" w:cs="Tahoma"/>
          <w:b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 w:rsidR="001E6C80">
        <w:rPr>
          <w:rFonts w:asciiTheme="minorHAnsi" w:hAnsiTheme="minorHAnsi" w:cs="Tahoma"/>
          <w:b/>
          <w:sz w:val="22"/>
          <w:szCs w:val="22"/>
        </w:rPr>
        <w:t xml:space="preserve">části </w:t>
      </w:r>
      <w:r w:rsidR="001E6C80" w:rsidRPr="001144D6">
        <w:rPr>
          <w:rFonts w:asciiTheme="minorHAnsi" w:hAnsiTheme="minorHAnsi" w:cs="Tahoma"/>
          <w:b/>
          <w:sz w:val="22"/>
          <w:szCs w:val="22"/>
          <w:highlight w:val="yellow"/>
        </w:rPr>
        <w:t xml:space="preserve">[účastník zadávacího řízení doplní název </w:t>
      </w:r>
      <w:r w:rsidR="001E6C80">
        <w:rPr>
          <w:rFonts w:asciiTheme="minorHAnsi" w:hAnsiTheme="minorHAnsi" w:cs="Tahoma"/>
          <w:b/>
          <w:sz w:val="22"/>
          <w:szCs w:val="22"/>
          <w:highlight w:val="yellow"/>
        </w:rPr>
        <w:t>části veřejné zakázky, na kterou podává nabídku</w:t>
      </w:r>
      <w:r w:rsidR="001E6C80" w:rsidRPr="001144D6">
        <w:rPr>
          <w:rFonts w:asciiTheme="minorHAnsi" w:hAnsiTheme="minorHAnsi" w:cs="Tahoma"/>
          <w:b/>
          <w:sz w:val="22"/>
          <w:szCs w:val="22"/>
          <w:highlight w:val="yellow"/>
        </w:rPr>
        <w:t>]</w:t>
      </w:r>
      <w:r w:rsidR="001E6C80">
        <w:rPr>
          <w:rFonts w:asciiTheme="minorHAnsi" w:hAnsiTheme="minorHAnsi" w:cs="Tahoma"/>
          <w:b/>
          <w:sz w:val="22"/>
          <w:szCs w:val="22"/>
        </w:rPr>
        <w:t>,</w:t>
      </w:r>
      <w:r w:rsidR="001E6C80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>nahrazujeme v souladu s § 53 odst. 4 zákona č. 134/2016 Sb., o zadávání veřejných zakázek, v platném znění, předložení dokladů o k</w:t>
      </w:r>
      <w:bookmarkStart w:id="0" w:name="_GoBack"/>
      <w:bookmarkEnd w:id="0"/>
      <w:r>
        <w:rPr>
          <w:rFonts w:asciiTheme="minorHAnsi" w:hAnsiTheme="minorHAnsi" w:cs="Tahoma"/>
          <w:sz w:val="22"/>
          <w:szCs w:val="22"/>
        </w:rPr>
        <w:t xml:space="preserve">valifikaci následujícím čestným prohlášením: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9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496" w:rsidRDefault="008B4496">
      <w:r>
        <w:separator/>
      </w:r>
    </w:p>
  </w:endnote>
  <w:endnote w:type="continuationSeparator" w:id="0">
    <w:p w:rsidR="008B4496" w:rsidRDefault="008B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496" w:rsidRDefault="008B4496">
      <w:r>
        <w:separator/>
      </w:r>
    </w:p>
  </w:footnote>
  <w:footnote w:type="continuationSeparator" w:id="0">
    <w:p w:rsidR="008B4496" w:rsidRDefault="008B4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657" w:rsidRPr="002B7404" w:rsidRDefault="0039326D" w:rsidP="00954657">
    <w:pPr>
      <w:ind w:right="-711"/>
      <w:jc w:val="right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354F7103" wp14:editId="43AF5AE8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4" name="Obrázek 4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D48EE22" wp14:editId="01E47B00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4657" w:rsidRPr="002B7404">
      <w:rPr>
        <w:rFonts w:asciiTheme="minorHAnsi" w:hAnsiTheme="minorHAnsi" w:cstheme="minorHAnsi"/>
        <w:bCs/>
      </w:rPr>
      <w:t xml:space="preserve"> </w:t>
    </w:r>
    <w:r w:rsidR="002B7404">
      <w:rPr>
        <w:rFonts w:asciiTheme="minorHAnsi" w:hAnsiTheme="minorHAnsi" w:cstheme="minorHAnsi"/>
        <w:bCs/>
      </w:rPr>
      <w:t>M</w:t>
    </w:r>
    <w:r w:rsidR="00954657" w:rsidRPr="002B7404">
      <w:rPr>
        <w:rFonts w:asciiTheme="minorHAnsi" w:hAnsiTheme="minorHAnsi" w:cstheme="minorHAnsi"/>
        <w:bCs/>
      </w:rPr>
      <w:t>ěsto Kostelec nad Orlicí</w:t>
    </w:r>
  </w:p>
  <w:p w:rsidR="00954657" w:rsidRPr="002B7404" w:rsidRDefault="00954657" w:rsidP="00954657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  <w:t xml:space="preserve">Příloha č. </w:t>
    </w:r>
    <w:r w:rsidR="007A6F4C">
      <w:rPr>
        <w:rFonts w:asciiTheme="minorHAnsi" w:hAnsiTheme="minorHAnsi" w:cstheme="minorHAnsi"/>
        <w:bCs/>
      </w:rPr>
      <w:t>6</w:t>
    </w:r>
    <w:r w:rsidRPr="002B7404">
      <w:rPr>
        <w:rFonts w:asciiTheme="minorHAnsi" w:hAnsiTheme="minorHAnsi" w:cstheme="minorHAnsi"/>
        <w:bCs/>
      </w:rPr>
      <w:t xml:space="preserve"> Výzvy k podání nabídek</w:t>
    </w:r>
  </w:p>
  <w:p w:rsidR="007A6F4C" w:rsidRPr="007A6F4C" w:rsidRDefault="007A6F4C" w:rsidP="007A6F4C">
    <w:pPr>
      <w:pStyle w:val="Zhlav"/>
      <w:tabs>
        <w:tab w:val="clear" w:pos="9072"/>
        <w:tab w:val="right" w:pos="9214"/>
      </w:tabs>
      <w:ind w:right="-710"/>
      <w:jc w:val="right"/>
      <w:rPr>
        <w:rFonts w:asciiTheme="minorHAnsi" w:hAnsiTheme="minorHAnsi" w:cstheme="minorHAnsi"/>
      </w:rPr>
    </w:pPr>
    <w:r w:rsidRPr="007A6F4C">
      <w:rPr>
        <w:rFonts w:asciiTheme="minorHAnsi" w:hAnsiTheme="minorHAnsi" w:cstheme="minorHAnsi"/>
      </w:rPr>
      <w:t>Realizace hydraulické clony pomocí</w:t>
    </w:r>
  </w:p>
  <w:p w:rsidR="007A6F4C" w:rsidRPr="007A6F4C" w:rsidRDefault="007A6F4C" w:rsidP="007A6F4C">
    <w:pPr>
      <w:pStyle w:val="Zhlav"/>
      <w:tabs>
        <w:tab w:val="clear" w:pos="9072"/>
        <w:tab w:val="right" w:pos="9214"/>
      </w:tabs>
      <w:ind w:right="-710"/>
      <w:jc w:val="right"/>
      <w:rPr>
        <w:rFonts w:asciiTheme="minorHAnsi" w:hAnsiTheme="minorHAnsi" w:cstheme="minorHAnsi"/>
      </w:rPr>
    </w:pPr>
    <w:r w:rsidRPr="007A6F4C">
      <w:rPr>
        <w:rFonts w:asciiTheme="minorHAnsi" w:hAnsiTheme="minorHAnsi" w:cstheme="minorHAnsi"/>
      </w:rPr>
      <w:t>ochranného čerpání za monitoringu</w:t>
    </w:r>
  </w:p>
  <w:p w:rsidR="00954657" w:rsidRPr="00DE1A28" w:rsidRDefault="007A6F4C" w:rsidP="007A6F4C">
    <w:pPr>
      <w:pStyle w:val="Zhlav"/>
      <w:tabs>
        <w:tab w:val="clear" w:pos="9072"/>
        <w:tab w:val="right" w:pos="9214"/>
      </w:tabs>
      <w:ind w:right="-710"/>
      <w:jc w:val="right"/>
    </w:pPr>
    <w:r w:rsidRPr="007A6F4C">
      <w:rPr>
        <w:rFonts w:asciiTheme="minorHAnsi" w:hAnsiTheme="minorHAnsi" w:cstheme="minorHAnsi"/>
      </w:rPr>
      <w:t>vývoje kvality podzemních vod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28BB"/>
    <w:rsid w:val="000A7EE5"/>
    <w:rsid w:val="000B202B"/>
    <w:rsid w:val="000C1436"/>
    <w:rsid w:val="000C6305"/>
    <w:rsid w:val="000D3280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A7A93"/>
    <w:rsid w:val="001C2DBF"/>
    <w:rsid w:val="001C69E8"/>
    <w:rsid w:val="001E3F68"/>
    <w:rsid w:val="001E5956"/>
    <w:rsid w:val="001E6C80"/>
    <w:rsid w:val="001E7A2E"/>
    <w:rsid w:val="00200005"/>
    <w:rsid w:val="002029F6"/>
    <w:rsid w:val="00212F8B"/>
    <w:rsid w:val="0022533D"/>
    <w:rsid w:val="002323E2"/>
    <w:rsid w:val="00241213"/>
    <w:rsid w:val="00260935"/>
    <w:rsid w:val="002650F0"/>
    <w:rsid w:val="0026779A"/>
    <w:rsid w:val="00273CCC"/>
    <w:rsid w:val="00282872"/>
    <w:rsid w:val="002B7404"/>
    <w:rsid w:val="002B7F57"/>
    <w:rsid w:val="002C0BD6"/>
    <w:rsid w:val="002D4993"/>
    <w:rsid w:val="002E071A"/>
    <w:rsid w:val="002E2A13"/>
    <w:rsid w:val="002F151F"/>
    <w:rsid w:val="003239BA"/>
    <w:rsid w:val="00344C26"/>
    <w:rsid w:val="00352A63"/>
    <w:rsid w:val="00353C5F"/>
    <w:rsid w:val="0039326D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2637C"/>
    <w:rsid w:val="006266B4"/>
    <w:rsid w:val="006823BB"/>
    <w:rsid w:val="006A4B33"/>
    <w:rsid w:val="006B65BD"/>
    <w:rsid w:val="006F00DE"/>
    <w:rsid w:val="007048C2"/>
    <w:rsid w:val="007049EC"/>
    <w:rsid w:val="0070587D"/>
    <w:rsid w:val="00710BA4"/>
    <w:rsid w:val="0071358D"/>
    <w:rsid w:val="00737A27"/>
    <w:rsid w:val="007533E6"/>
    <w:rsid w:val="007608B7"/>
    <w:rsid w:val="007618D8"/>
    <w:rsid w:val="00773813"/>
    <w:rsid w:val="00790C52"/>
    <w:rsid w:val="007A6F4C"/>
    <w:rsid w:val="007B5B46"/>
    <w:rsid w:val="007C6827"/>
    <w:rsid w:val="00803495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4496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1211"/>
    <w:rsid w:val="00A61B4C"/>
    <w:rsid w:val="00A65A1E"/>
    <w:rsid w:val="00A702DA"/>
    <w:rsid w:val="00A747FA"/>
    <w:rsid w:val="00A97AC1"/>
    <w:rsid w:val="00AA7FFC"/>
    <w:rsid w:val="00AD5116"/>
    <w:rsid w:val="00AE0C39"/>
    <w:rsid w:val="00AE73AD"/>
    <w:rsid w:val="00B37DD5"/>
    <w:rsid w:val="00B42A57"/>
    <w:rsid w:val="00B71D3F"/>
    <w:rsid w:val="00BA2BEF"/>
    <w:rsid w:val="00BA5CAA"/>
    <w:rsid w:val="00BE11D2"/>
    <w:rsid w:val="00BE59B4"/>
    <w:rsid w:val="00BF5FE0"/>
    <w:rsid w:val="00C31862"/>
    <w:rsid w:val="00C41AA5"/>
    <w:rsid w:val="00C72A53"/>
    <w:rsid w:val="00CA312E"/>
    <w:rsid w:val="00CA790A"/>
    <w:rsid w:val="00CD30A8"/>
    <w:rsid w:val="00CE396E"/>
    <w:rsid w:val="00CE643A"/>
    <w:rsid w:val="00D05EDF"/>
    <w:rsid w:val="00D27E3F"/>
    <w:rsid w:val="00D9544B"/>
    <w:rsid w:val="00D959DF"/>
    <w:rsid w:val="00DA7B21"/>
    <w:rsid w:val="00DB1F54"/>
    <w:rsid w:val="00DC0481"/>
    <w:rsid w:val="00DC1B0B"/>
    <w:rsid w:val="00DE1A28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0F7A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266CE-36B6-4F52-B24D-4AA9D135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2022-05-12T11:37:00Z</dcterms:created>
  <dcterms:modified xsi:type="dcterms:W3CDTF">2023-03-06T11:10:00Z</dcterms:modified>
</cp:coreProperties>
</file>